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2CC439" w14:textId="42508440" w:rsidR="00A06980" w:rsidRDefault="00851122">
      <w:pPr>
        <w:spacing w:before="81"/>
        <w:ind w:left="978"/>
        <w:rPr>
          <w:b/>
          <w:sz w:val="24"/>
        </w:rPr>
      </w:pPr>
      <w:r>
        <w:rPr>
          <w:b/>
          <w:sz w:val="24"/>
          <w:u w:val="thick"/>
        </w:rPr>
        <w:t xml:space="preserve">Operations Report </w:t>
      </w:r>
      <w:r w:rsidR="00C6163F">
        <w:rPr>
          <w:b/>
          <w:sz w:val="24"/>
          <w:u w:val="thick"/>
        </w:rPr>
        <w:t>21</w:t>
      </w:r>
      <w:r>
        <w:rPr>
          <w:b/>
          <w:sz w:val="24"/>
          <w:u w:val="thick"/>
        </w:rPr>
        <w:t>/</w:t>
      </w:r>
      <w:r w:rsidR="00C6163F">
        <w:rPr>
          <w:b/>
          <w:sz w:val="24"/>
          <w:u w:val="thick"/>
        </w:rPr>
        <w:t>10</w:t>
      </w:r>
      <w:r>
        <w:rPr>
          <w:b/>
          <w:sz w:val="24"/>
          <w:u w:val="thick"/>
        </w:rPr>
        <w:t>/19 - GDTA trading as Gosford Tennis Club</w:t>
      </w:r>
    </w:p>
    <w:p w14:paraId="1D13C3C6" w14:textId="7863C9EC" w:rsidR="00CF7165" w:rsidRDefault="00CF7165">
      <w:pPr>
        <w:pStyle w:val="BodyText"/>
        <w:spacing w:before="184"/>
        <w:ind w:left="119" w:firstLine="0"/>
      </w:pPr>
    </w:p>
    <w:p w14:paraId="27465F31" w14:textId="5C84C01A" w:rsidR="00A5458C" w:rsidRPr="00A5458C" w:rsidRDefault="00A5458C" w:rsidP="00A5458C">
      <w:pPr>
        <w:pStyle w:val="ListParagraph"/>
        <w:numPr>
          <w:ilvl w:val="0"/>
          <w:numId w:val="23"/>
        </w:numPr>
        <w:rPr>
          <w:b/>
          <w:color w:val="000000" w:themeColor="text1"/>
        </w:rPr>
      </w:pPr>
      <w:r w:rsidRPr="00A5458C">
        <w:rPr>
          <w:b/>
          <w:bCs/>
        </w:rPr>
        <w:t xml:space="preserve">Coaching Report - </w:t>
      </w:r>
      <w:r w:rsidRPr="00A5458C">
        <w:rPr>
          <w:bCs/>
          <w:color w:val="000000" w:themeColor="text1"/>
        </w:rPr>
        <w:t>Refer to the separate coaches’ report</w:t>
      </w:r>
      <w:r>
        <w:rPr>
          <w:bCs/>
          <w:color w:val="000000" w:themeColor="text1"/>
        </w:rPr>
        <w:t xml:space="preserve"> &amp; pathway performance plan.</w:t>
      </w:r>
    </w:p>
    <w:p w14:paraId="19AA53D6" w14:textId="77777777" w:rsidR="00A5458C" w:rsidRDefault="00A5458C">
      <w:pPr>
        <w:pStyle w:val="BodyText"/>
        <w:spacing w:before="184"/>
        <w:ind w:left="119" w:firstLine="0"/>
      </w:pPr>
    </w:p>
    <w:tbl>
      <w:tblPr>
        <w:tblW w:w="6520" w:type="dxa"/>
        <w:jc w:val="center"/>
        <w:tblLayout w:type="fixed"/>
        <w:tblLook w:val="04A0" w:firstRow="1" w:lastRow="0" w:firstColumn="1" w:lastColumn="0" w:noHBand="0" w:noVBand="1"/>
      </w:tblPr>
      <w:tblGrid>
        <w:gridCol w:w="2977"/>
        <w:gridCol w:w="851"/>
        <w:gridCol w:w="708"/>
        <w:gridCol w:w="992"/>
        <w:gridCol w:w="992"/>
      </w:tblGrid>
      <w:tr w:rsidR="007874CF" w:rsidRPr="00137B0F" w14:paraId="4C7EDD08" w14:textId="010324E4" w:rsidTr="007874CF">
        <w:trPr>
          <w:trHeight w:val="340"/>
          <w:jc w:val="center"/>
        </w:trPr>
        <w:tc>
          <w:tcPr>
            <w:tcW w:w="2977" w:type="dxa"/>
            <w:vMerge w:val="restart"/>
            <w:tcBorders>
              <w:top w:val="single" w:sz="4" w:space="0" w:color="auto"/>
              <w:left w:val="single" w:sz="4" w:space="0" w:color="auto"/>
              <w:right w:val="single" w:sz="4" w:space="0" w:color="auto"/>
            </w:tcBorders>
            <w:shd w:val="clear" w:color="000000" w:fill="FFF2CC"/>
            <w:noWrap/>
            <w:vAlign w:val="bottom"/>
            <w:hideMark/>
          </w:tcPr>
          <w:p w14:paraId="0B093DBF" w14:textId="77777777" w:rsidR="007874CF" w:rsidRPr="00137B0F" w:rsidRDefault="007874CF" w:rsidP="00137B0F">
            <w:pPr>
              <w:pStyle w:val="Title"/>
              <w:rPr>
                <w:rFonts w:ascii="Arial" w:eastAsia="Times New Roman" w:hAnsi="Arial" w:cs="Arial"/>
                <w:b/>
                <w:bCs/>
                <w:sz w:val="20"/>
                <w:szCs w:val="20"/>
                <w:lang w:val="en-AU" w:eastAsia="en-GB"/>
              </w:rPr>
            </w:pPr>
            <w:r w:rsidRPr="00137B0F">
              <w:rPr>
                <w:rFonts w:ascii="Arial" w:eastAsia="Times New Roman" w:hAnsi="Arial" w:cs="Arial"/>
                <w:b/>
                <w:bCs/>
                <w:sz w:val="20"/>
                <w:szCs w:val="20"/>
                <w:lang w:val="en-AU" w:eastAsia="en-GB"/>
              </w:rPr>
              <w:t>Coaching</w:t>
            </w:r>
          </w:p>
        </w:tc>
        <w:tc>
          <w:tcPr>
            <w:tcW w:w="851" w:type="dxa"/>
            <w:tcBorders>
              <w:top w:val="nil"/>
              <w:left w:val="nil"/>
              <w:bottom w:val="double" w:sz="6" w:space="0" w:color="auto"/>
              <w:right w:val="nil"/>
            </w:tcBorders>
          </w:tcPr>
          <w:p w14:paraId="598E7F54" w14:textId="59E9904A" w:rsidR="007874CF" w:rsidRPr="00137B0F" w:rsidRDefault="007874CF" w:rsidP="0070386E">
            <w:pPr>
              <w:widowControl/>
              <w:autoSpaceDE/>
              <w:autoSpaceDN/>
              <w:jc w:val="center"/>
              <w:rPr>
                <w:rFonts w:eastAsia="Times New Roman"/>
                <w:b/>
                <w:bCs/>
                <w:color w:val="000000" w:themeColor="text1"/>
                <w:sz w:val="18"/>
                <w:szCs w:val="18"/>
                <w:lang w:val="en-AU" w:eastAsia="en-GB"/>
              </w:rPr>
            </w:pPr>
            <w:r w:rsidRPr="00137B0F">
              <w:rPr>
                <w:rFonts w:eastAsia="Times New Roman"/>
                <w:b/>
                <w:bCs/>
                <w:color w:val="000000" w:themeColor="text1"/>
                <w:sz w:val="18"/>
                <w:szCs w:val="18"/>
                <w:lang w:val="en-AU" w:eastAsia="en-GB"/>
              </w:rPr>
              <w:t>T1</w:t>
            </w:r>
          </w:p>
        </w:tc>
        <w:tc>
          <w:tcPr>
            <w:tcW w:w="708" w:type="dxa"/>
            <w:tcBorders>
              <w:top w:val="nil"/>
              <w:left w:val="nil"/>
              <w:bottom w:val="double" w:sz="6" w:space="0" w:color="auto"/>
              <w:right w:val="nil"/>
            </w:tcBorders>
          </w:tcPr>
          <w:p w14:paraId="3DAC7492" w14:textId="798E5424" w:rsidR="007874CF" w:rsidRPr="00137B0F" w:rsidRDefault="007874CF" w:rsidP="0070386E">
            <w:pPr>
              <w:widowControl/>
              <w:autoSpaceDE/>
              <w:autoSpaceDN/>
              <w:jc w:val="center"/>
              <w:rPr>
                <w:rFonts w:eastAsia="Times New Roman"/>
                <w:b/>
                <w:bCs/>
                <w:color w:val="000000" w:themeColor="text1"/>
                <w:sz w:val="18"/>
                <w:szCs w:val="18"/>
                <w:lang w:val="en-AU" w:eastAsia="en-GB"/>
              </w:rPr>
            </w:pPr>
            <w:r w:rsidRPr="00137B0F">
              <w:rPr>
                <w:rFonts w:eastAsia="Times New Roman"/>
                <w:b/>
                <w:bCs/>
                <w:color w:val="000000" w:themeColor="text1"/>
                <w:sz w:val="18"/>
                <w:szCs w:val="18"/>
                <w:lang w:val="en-AU" w:eastAsia="en-GB"/>
              </w:rPr>
              <w:t>T2</w:t>
            </w:r>
          </w:p>
        </w:tc>
        <w:tc>
          <w:tcPr>
            <w:tcW w:w="992" w:type="dxa"/>
            <w:tcBorders>
              <w:top w:val="nil"/>
              <w:left w:val="nil"/>
              <w:bottom w:val="double" w:sz="6" w:space="0" w:color="auto"/>
              <w:right w:val="nil"/>
            </w:tcBorders>
          </w:tcPr>
          <w:p w14:paraId="1F3DF615" w14:textId="5AAD1932" w:rsidR="007874CF" w:rsidRPr="00137B0F" w:rsidRDefault="007874CF" w:rsidP="0070386E">
            <w:pPr>
              <w:widowControl/>
              <w:autoSpaceDE/>
              <w:autoSpaceDN/>
              <w:jc w:val="center"/>
              <w:rPr>
                <w:rFonts w:eastAsia="Times New Roman"/>
                <w:b/>
                <w:bCs/>
                <w:color w:val="000000" w:themeColor="text1"/>
                <w:sz w:val="18"/>
                <w:szCs w:val="18"/>
                <w:lang w:val="en-AU" w:eastAsia="en-GB"/>
              </w:rPr>
            </w:pPr>
            <w:r w:rsidRPr="00137B0F">
              <w:rPr>
                <w:rFonts w:eastAsia="Times New Roman"/>
                <w:b/>
                <w:bCs/>
                <w:color w:val="000000" w:themeColor="text1"/>
                <w:sz w:val="18"/>
                <w:szCs w:val="18"/>
                <w:lang w:val="en-AU" w:eastAsia="en-GB"/>
              </w:rPr>
              <w:t>T3</w:t>
            </w:r>
          </w:p>
        </w:tc>
        <w:tc>
          <w:tcPr>
            <w:tcW w:w="992" w:type="dxa"/>
            <w:tcBorders>
              <w:top w:val="nil"/>
              <w:left w:val="nil"/>
              <w:bottom w:val="double" w:sz="6" w:space="0" w:color="auto"/>
              <w:right w:val="nil"/>
            </w:tcBorders>
          </w:tcPr>
          <w:p w14:paraId="70AAFCDE" w14:textId="4FE4151D" w:rsidR="007874CF" w:rsidRPr="00137B0F" w:rsidRDefault="007874CF" w:rsidP="0070386E">
            <w:pPr>
              <w:widowControl/>
              <w:autoSpaceDE/>
              <w:autoSpaceDN/>
              <w:jc w:val="center"/>
              <w:rPr>
                <w:rFonts w:eastAsia="Times New Roman"/>
                <w:b/>
                <w:bCs/>
                <w:color w:val="000000" w:themeColor="text1"/>
                <w:sz w:val="18"/>
                <w:szCs w:val="18"/>
                <w:lang w:val="en-AU" w:eastAsia="en-GB"/>
              </w:rPr>
            </w:pPr>
            <w:r>
              <w:rPr>
                <w:rFonts w:eastAsia="Times New Roman"/>
                <w:b/>
                <w:bCs/>
                <w:color w:val="000000" w:themeColor="text1"/>
                <w:sz w:val="18"/>
                <w:szCs w:val="18"/>
                <w:lang w:val="en-AU" w:eastAsia="en-GB"/>
              </w:rPr>
              <w:t>T4 YTD</w:t>
            </w:r>
          </w:p>
        </w:tc>
      </w:tr>
      <w:tr w:rsidR="007874CF" w:rsidRPr="00137B0F" w14:paraId="17975535" w14:textId="6AB3B9C6" w:rsidTr="007874CF">
        <w:trPr>
          <w:trHeight w:val="210"/>
          <w:jc w:val="center"/>
        </w:trPr>
        <w:tc>
          <w:tcPr>
            <w:tcW w:w="2977" w:type="dxa"/>
            <w:vMerge/>
            <w:tcBorders>
              <w:left w:val="single" w:sz="4" w:space="0" w:color="auto"/>
              <w:bottom w:val="single" w:sz="4" w:space="0" w:color="auto"/>
              <w:right w:val="single" w:sz="4" w:space="0" w:color="auto"/>
            </w:tcBorders>
            <w:shd w:val="clear" w:color="000000" w:fill="FFF2CC"/>
            <w:noWrap/>
            <w:vAlign w:val="bottom"/>
          </w:tcPr>
          <w:p w14:paraId="01F8A14C" w14:textId="77777777" w:rsidR="007874CF" w:rsidRPr="00137B0F" w:rsidRDefault="007874CF" w:rsidP="0070386E">
            <w:pPr>
              <w:widowControl/>
              <w:autoSpaceDE/>
              <w:autoSpaceDN/>
              <w:rPr>
                <w:rFonts w:eastAsia="Times New Roman"/>
                <w:b/>
                <w:bCs/>
                <w:i/>
                <w:iCs/>
                <w:color w:val="000000" w:themeColor="text1"/>
                <w:sz w:val="18"/>
                <w:szCs w:val="18"/>
                <w:lang w:val="en-AU" w:eastAsia="en-GB"/>
              </w:rPr>
            </w:pPr>
          </w:p>
        </w:tc>
        <w:tc>
          <w:tcPr>
            <w:tcW w:w="851" w:type="dxa"/>
            <w:tcBorders>
              <w:top w:val="nil"/>
              <w:left w:val="nil"/>
              <w:bottom w:val="double" w:sz="6" w:space="0" w:color="auto"/>
              <w:right w:val="nil"/>
            </w:tcBorders>
          </w:tcPr>
          <w:p w14:paraId="53AA0311" w14:textId="77777777" w:rsidR="007874CF" w:rsidRPr="00137B0F" w:rsidRDefault="007874CF" w:rsidP="0070386E">
            <w:pPr>
              <w:widowControl/>
              <w:autoSpaceDE/>
              <w:autoSpaceDN/>
              <w:jc w:val="center"/>
              <w:rPr>
                <w:rFonts w:eastAsia="Times New Roman"/>
                <w:b/>
                <w:bCs/>
                <w:color w:val="000000" w:themeColor="text1"/>
                <w:sz w:val="18"/>
                <w:szCs w:val="18"/>
                <w:lang w:val="en-AU" w:eastAsia="en-GB"/>
              </w:rPr>
            </w:pPr>
          </w:p>
        </w:tc>
        <w:tc>
          <w:tcPr>
            <w:tcW w:w="708" w:type="dxa"/>
            <w:tcBorders>
              <w:top w:val="nil"/>
              <w:left w:val="nil"/>
              <w:bottom w:val="double" w:sz="6" w:space="0" w:color="auto"/>
              <w:right w:val="nil"/>
            </w:tcBorders>
          </w:tcPr>
          <w:p w14:paraId="3C44851C" w14:textId="5AF66CDD" w:rsidR="007874CF" w:rsidRPr="00137B0F" w:rsidRDefault="007874CF" w:rsidP="0070386E">
            <w:pPr>
              <w:widowControl/>
              <w:autoSpaceDE/>
              <w:autoSpaceDN/>
              <w:jc w:val="center"/>
              <w:rPr>
                <w:rFonts w:eastAsia="Times New Roman"/>
                <w:b/>
                <w:bCs/>
                <w:color w:val="000000" w:themeColor="text1"/>
                <w:sz w:val="18"/>
                <w:szCs w:val="18"/>
                <w:lang w:val="en-AU" w:eastAsia="en-GB"/>
              </w:rPr>
            </w:pPr>
            <w:r>
              <w:rPr>
                <w:rFonts w:eastAsia="Times New Roman"/>
                <w:b/>
                <w:bCs/>
                <w:color w:val="000000" w:themeColor="text1"/>
                <w:sz w:val="18"/>
                <w:szCs w:val="18"/>
                <w:lang w:val="en-AU" w:eastAsia="en-GB"/>
              </w:rPr>
              <w:t>Average</w:t>
            </w:r>
          </w:p>
        </w:tc>
        <w:tc>
          <w:tcPr>
            <w:tcW w:w="992" w:type="dxa"/>
            <w:tcBorders>
              <w:top w:val="nil"/>
              <w:left w:val="nil"/>
              <w:bottom w:val="double" w:sz="6" w:space="0" w:color="auto"/>
              <w:right w:val="nil"/>
            </w:tcBorders>
          </w:tcPr>
          <w:p w14:paraId="2BB34629" w14:textId="77777777" w:rsidR="007874CF" w:rsidRPr="00137B0F" w:rsidRDefault="007874CF" w:rsidP="0070386E">
            <w:pPr>
              <w:widowControl/>
              <w:autoSpaceDE/>
              <w:autoSpaceDN/>
              <w:jc w:val="center"/>
              <w:rPr>
                <w:rFonts w:eastAsia="Times New Roman"/>
                <w:b/>
                <w:bCs/>
                <w:color w:val="000000" w:themeColor="text1"/>
                <w:sz w:val="18"/>
                <w:szCs w:val="18"/>
                <w:lang w:val="en-AU" w:eastAsia="en-GB"/>
              </w:rPr>
            </w:pPr>
          </w:p>
        </w:tc>
        <w:tc>
          <w:tcPr>
            <w:tcW w:w="992" w:type="dxa"/>
            <w:tcBorders>
              <w:top w:val="nil"/>
              <w:left w:val="nil"/>
              <w:bottom w:val="double" w:sz="6" w:space="0" w:color="auto"/>
              <w:right w:val="nil"/>
            </w:tcBorders>
          </w:tcPr>
          <w:p w14:paraId="0BEAC051" w14:textId="77777777" w:rsidR="007874CF" w:rsidRPr="00137B0F" w:rsidRDefault="007874CF" w:rsidP="0070386E">
            <w:pPr>
              <w:widowControl/>
              <w:autoSpaceDE/>
              <w:autoSpaceDN/>
              <w:jc w:val="center"/>
              <w:rPr>
                <w:rFonts w:eastAsia="Times New Roman"/>
                <w:b/>
                <w:bCs/>
                <w:color w:val="000000" w:themeColor="text1"/>
                <w:sz w:val="18"/>
                <w:szCs w:val="18"/>
                <w:lang w:val="en-AU" w:eastAsia="en-GB"/>
              </w:rPr>
            </w:pPr>
          </w:p>
        </w:tc>
      </w:tr>
      <w:tr w:rsidR="007874CF" w:rsidRPr="00137B0F" w14:paraId="229C96AA" w14:textId="47E09FAB" w:rsidTr="007874CF">
        <w:trPr>
          <w:trHeight w:val="173"/>
          <w:jc w:val="center"/>
        </w:trPr>
        <w:tc>
          <w:tcPr>
            <w:tcW w:w="2977" w:type="dxa"/>
            <w:tcBorders>
              <w:top w:val="nil"/>
              <w:left w:val="single" w:sz="4" w:space="0" w:color="auto"/>
              <w:bottom w:val="single" w:sz="4" w:space="0" w:color="auto"/>
              <w:right w:val="single" w:sz="4" w:space="0" w:color="auto"/>
            </w:tcBorders>
            <w:shd w:val="clear" w:color="auto" w:fill="auto"/>
            <w:noWrap/>
            <w:vAlign w:val="bottom"/>
            <w:hideMark/>
          </w:tcPr>
          <w:p w14:paraId="39F264BB" w14:textId="77777777" w:rsidR="007874CF" w:rsidRPr="00137B0F" w:rsidRDefault="007874CF" w:rsidP="004933EB">
            <w:pPr>
              <w:widowControl/>
              <w:autoSpaceDE/>
              <w:autoSpaceDN/>
              <w:rPr>
                <w:rFonts w:eastAsia="Times New Roman"/>
                <w:color w:val="000000" w:themeColor="text1"/>
                <w:sz w:val="18"/>
                <w:szCs w:val="18"/>
                <w:lang w:val="en-AU" w:eastAsia="en-GB"/>
              </w:rPr>
            </w:pPr>
            <w:r w:rsidRPr="00137B0F">
              <w:rPr>
                <w:rFonts w:eastAsia="Times New Roman"/>
                <w:color w:val="000000" w:themeColor="text1"/>
                <w:sz w:val="18"/>
                <w:szCs w:val="18"/>
                <w:lang w:val="en-AU" w:eastAsia="en-GB"/>
              </w:rPr>
              <w:t>Blue Ball</w:t>
            </w:r>
          </w:p>
        </w:tc>
        <w:tc>
          <w:tcPr>
            <w:tcW w:w="851" w:type="dxa"/>
            <w:tcBorders>
              <w:top w:val="double" w:sz="6" w:space="0" w:color="auto"/>
              <w:left w:val="single" w:sz="4" w:space="0" w:color="auto"/>
              <w:bottom w:val="single" w:sz="4" w:space="0" w:color="auto"/>
              <w:right w:val="single" w:sz="4" w:space="0" w:color="auto"/>
            </w:tcBorders>
            <w:vAlign w:val="bottom"/>
          </w:tcPr>
          <w:p w14:paraId="0199B04F" w14:textId="79FE75ED" w:rsidR="007874CF" w:rsidRPr="00137B0F" w:rsidRDefault="007874CF" w:rsidP="004933EB">
            <w:pPr>
              <w:widowControl/>
              <w:autoSpaceDE/>
              <w:autoSpaceDN/>
              <w:jc w:val="center"/>
              <w:rPr>
                <w:rFonts w:eastAsia="Times New Roman"/>
                <w:color w:val="000000" w:themeColor="text1"/>
                <w:sz w:val="18"/>
                <w:szCs w:val="18"/>
                <w:lang w:val="en-AU" w:eastAsia="en-GB"/>
              </w:rPr>
            </w:pPr>
            <w:r w:rsidRPr="00137B0F">
              <w:rPr>
                <w:b/>
                <w:bCs/>
                <w:i/>
                <w:iCs/>
                <w:color w:val="000000" w:themeColor="text1"/>
                <w:sz w:val="18"/>
                <w:szCs w:val="18"/>
              </w:rPr>
              <w:t>5</w:t>
            </w:r>
          </w:p>
        </w:tc>
        <w:tc>
          <w:tcPr>
            <w:tcW w:w="708" w:type="dxa"/>
            <w:tcBorders>
              <w:top w:val="single" w:sz="4" w:space="0" w:color="auto"/>
              <w:left w:val="single" w:sz="4" w:space="0" w:color="auto"/>
              <w:bottom w:val="single" w:sz="4" w:space="0" w:color="auto"/>
              <w:right w:val="single" w:sz="4" w:space="0" w:color="auto"/>
            </w:tcBorders>
            <w:vAlign w:val="bottom"/>
          </w:tcPr>
          <w:p w14:paraId="6936A69D" w14:textId="643EE682" w:rsidR="007874CF" w:rsidRPr="00137B0F" w:rsidRDefault="007874CF" w:rsidP="004933EB">
            <w:pPr>
              <w:widowControl/>
              <w:autoSpaceDE/>
              <w:autoSpaceDN/>
              <w:jc w:val="center"/>
              <w:rPr>
                <w:b/>
                <w:bCs/>
                <w:i/>
                <w:iCs/>
                <w:color w:val="000000" w:themeColor="text1"/>
                <w:sz w:val="18"/>
                <w:szCs w:val="18"/>
              </w:rPr>
            </w:pPr>
            <w:r w:rsidRPr="00137B0F">
              <w:rPr>
                <w:b/>
                <w:bCs/>
                <w:i/>
                <w:iCs/>
                <w:color w:val="000000" w:themeColor="text1"/>
                <w:sz w:val="18"/>
                <w:szCs w:val="18"/>
              </w:rPr>
              <w:t>5</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CA59D74" w14:textId="1C00E3FA" w:rsidR="007874CF" w:rsidRPr="00137B0F" w:rsidRDefault="007874CF" w:rsidP="004933EB">
            <w:pPr>
              <w:widowControl/>
              <w:autoSpaceDE/>
              <w:autoSpaceDN/>
              <w:jc w:val="center"/>
              <w:rPr>
                <w:b/>
                <w:bCs/>
                <w:i/>
                <w:iCs/>
                <w:color w:val="000000" w:themeColor="text1"/>
                <w:sz w:val="18"/>
                <w:szCs w:val="18"/>
              </w:rPr>
            </w:pPr>
            <w:r w:rsidRPr="00137B0F">
              <w:rPr>
                <w:b/>
                <w:bCs/>
                <w:i/>
                <w:iCs/>
                <w:color w:val="000000" w:themeColor="text1"/>
                <w:sz w:val="18"/>
                <w:szCs w:val="18"/>
              </w:rPr>
              <w:t>4</w:t>
            </w: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F5A3E76" w14:textId="7C0ADEAF" w:rsidR="007874CF" w:rsidRPr="00137B0F" w:rsidRDefault="007874CF" w:rsidP="004933EB">
            <w:pPr>
              <w:widowControl/>
              <w:autoSpaceDE/>
              <w:autoSpaceDN/>
              <w:jc w:val="center"/>
              <w:rPr>
                <w:b/>
                <w:bCs/>
                <w:i/>
                <w:iCs/>
                <w:color w:val="000000" w:themeColor="text1"/>
                <w:sz w:val="18"/>
                <w:szCs w:val="18"/>
              </w:rPr>
            </w:pPr>
            <w:r>
              <w:rPr>
                <w:b/>
                <w:bCs/>
                <w:i/>
                <w:iCs/>
                <w:color w:val="000000" w:themeColor="text1"/>
                <w:sz w:val="18"/>
                <w:szCs w:val="18"/>
              </w:rPr>
              <w:t>0</w:t>
            </w:r>
          </w:p>
        </w:tc>
      </w:tr>
      <w:tr w:rsidR="007874CF" w:rsidRPr="00137B0F" w14:paraId="1960D1A4" w14:textId="141AF875" w:rsidTr="007874CF">
        <w:trPr>
          <w:trHeight w:val="239"/>
          <w:jc w:val="center"/>
        </w:trPr>
        <w:tc>
          <w:tcPr>
            <w:tcW w:w="2977" w:type="dxa"/>
            <w:tcBorders>
              <w:top w:val="nil"/>
              <w:left w:val="single" w:sz="4" w:space="0" w:color="auto"/>
              <w:bottom w:val="single" w:sz="4" w:space="0" w:color="auto"/>
              <w:right w:val="single" w:sz="4" w:space="0" w:color="auto"/>
            </w:tcBorders>
            <w:shd w:val="clear" w:color="auto" w:fill="auto"/>
            <w:noWrap/>
            <w:vAlign w:val="bottom"/>
            <w:hideMark/>
          </w:tcPr>
          <w:p w14:paraId="6C4CA995" w14:textId="77777777" w:rsidR="007874CF" w:rsidRPr="00137B0F" w:rsidRDefault="007874CF" w:rsidP="004933EB">
            <w:pPr>
              <w:widowControl/>
              <w:autoSpaceDE/>
              <w:autoSpaceDN/>
              <w:rPr>
                <w:rFonts w:eastAsia="Times New Roman"/>
                <w:color w:val="000000" w:themeColor="text1"/>
                <w:sz w:val="18"/>
                <w:szCs w:val="18"/>
                <w:lang w:val="en-AU" w:eastAsia="en-GB"/>
              </w:rPr>
            </w:pPr>
            <w:r w:rsidRPr="00137B0F">
              <w:rPr>
                <w:rFonts w:eastAsia="Times New Roman"/>
                <w:color w:val="000000" w:themeColor="text1"/>
                <w:sz w:val="18"/>
                <w:szCs w:val="18"/>
                <w:lang w:val="en-AU" w:eastAsia="en-GB"/>
              </w:rPr>
              <w:t>Red Ball</w:t>
            </w:r>
          </w:p>
        </w:tc>
        <w:tc>
          <w:tcPr>
            <w:tcW w:w="851" w:type="dxa"/>
            <w:tcBorders>
              <w:top w:val="nil"/>
              <w:left w:val="single" w:sz="4" w:space="0" w:color="auto"/>
              <w:bottom w:val="single" w:sz="4" w:space="0" w:color="auto"/>
              <w:right w:val="single" w:sz="4" w:space="0" w:color="auto"/>
            </w:tcBorders>
            <w:vAlign w:val="bottom"/>
          </w:tcPr>
          <w:p w14:paraId="1EBBF18B" w14:textId="1D19C824" w:rsidR="007874CF" w:rsidRPr="00137B0F" w:rsidRDefault="007874CF" w:rsidP="004933EB">
            <w:pPr>
              <w:widowControl/>
              <w:autoSpaceDE/>
              <w:autoSpaceDN/>
              <w:jc w:val="center"/>
              <w:rPr>
                <w:rFonts w:eastAsia="Times New Roman"/>
                <w:color w:val="000000" w:themeColor="text1"/>
                <w:sz w:val="18"/>
                <w:szCs w:val="18"/>
                <w:lang w:val="en-AU" w:eastAsia="en-GB"/>
              </w:rPr>
            </w:pPr>
            <w:r w:rsidRPr="00137B0F">
              <w:rPr>
                <w:b/>
                <w:bCs/>
                <w:i/>
                <w:iCs/>
                <w:color w:val="000000" w:themeColor="text1"/>
                <w:sz w:val="18"/>
                <w:szCs w:val="18"/>
              </w:rPr>
              <w:t>31</w:t>
            </w:r>
          </w:p>
        </w:tc>
        <w:tc>
          <w:tcPr>
            <w:tcW w:w="708" w:type="dxa"/>
            <w:tcBorders>
              <w:top w:val="nil"/>
              <w:left w:val="single" w:sz="4" w:space="0" w:color="auto"/>
              <w:bottom w:val="single" w:sz="4" w:space="0" w:color="auto"/>
              <w:right w:val="single" w:sz="4" w:space="0" w:color="auto"/>
            </w:tcBorders>
            <w:vAlign w:val="bottom"/>
          </w:tcPr>
          <w:p w14:paraId="3009ABC9" w14:textId="5C1DE5C3" w:rsidR="007874CF" w:rsidRPr="00137B0F" w:rsidRDefault="007874CF" w:rsidP="004933EB">
            <w:pPr>
              <w:widowControl/>
              <w:autoSpaceDE/>
              <w:autoSpaceDN/>
              <w:jc w:val="center"/>
              <w:rPr>
                <w:b/>
                <w:bCs/>
                <w:i/>
                <w:iCs/>
                <w:color w:val="000000" w:themeColor="text1"/>
                <w:sz w:val="18"/>
                <w:szCs w:val="18"/>
              </w:rPr>
            </w:pPr>
            <w:r w:rsidRPr="00137B0F">
              <w:rPr>
                <w:b/>
                <w:bCs/>
                <w:i/>
                <w:iCs/>
                <w:color w:val="000000" w:themeColor="text1"/>
                <w:sz w:val="18"/>
                <w:szCs w:val="18"/>
              </w:rPr>
              <w:t>34</w:t>
            </w:r>
          </w:p>
        </w:tc>
        <w:tc>
          <w:tcPr>
            <w:tcW w:w="992" w:type="dxa"/>
            <w:tcBorders>
              <w:top w:val="nil"/>
              <w:left w:val="single" w:sz="4" w:space="0" w:color="auto"/>
              <w:bottom w:val="single" w:sz="4" w:space="0" w:color="auto"/>
              <w:right w:val="single" w:sz="4" w:space="0" w:color="auto"/>
            </w:tcBorders>
            <w:shd w:val="clear" w:color="auto" w:fill="auto"/>
          </w:tcPr>
          <w:p w14:paraId="5537E181" w14:textId="70A2C919" w:rsidR="007874CF" w:rsidRPr="00137B0F" w:rsidRDefault="007874CF" w:rsidP="004933EB">
            <w:pPr>
              <w:widowControl/>
              <w:autoSpaceDE/>
              <w:autoSpaceDN/>
              <w:jc w:val="center"/>
              <w:rPr>
                <w:b/>
                <w:bCs/>
                <w:i/>
                <w:iCs/>
                <w:color w:val="000000" w:themeColor="text1"/>
                <w:sz w:val="18"/>
                <w:szCs w:val="18"/>
              </w:rPr>
            </w:pPr>
            <w:r w:rsidRPr="00137B0F">
              <w:rPr>
                <w:b/>
                <w:bCs/>
                <w:i/>
                <w:iCs/>
                <w:color w:val="000000" w:themeColor="text1"/>
                <w:sz w:val="18"/>
                <w:szCs w:val="18"/>
              </w:rPr>
              <w:t>35</w:t>
            </w:r>
          </w:p>
        </w:tc>
        <w:tc>
          <w:tcPr>
            <w:tcW w:w="992" w:type="dxa"/>
            <w:tcBorders>
              <w:top w:val="nil"/>
              <w:left w:val="single" w:sz="4" w:space="0" w:color="auto"/>
              <w:bottom w:val="single" w:sz="4" w:space="0" w:color="auto"/>
              <w:right w:val="single" w:sz="4" w:space="0" w:color="auto"/>
            </w:tcBorders>
            <w:shd w:val="clear" w:color="auto" w:fill="F2F2F2" w:themeFill="background1" w:themeFillShade="F2"/>
          </w:tcPr>
          <w:p w14:paraId="69BA4DD5" w14:textId="588AD8D0" w:rsidR="007874CF" w:rsidRPr="00137B0F" w:rsidRDefault="007874CF" w:rsidP="004933EB">
            <w:pPr>
              <w:widowControl/>
              <w:autoSpaceDE/>
              <w:autoSpaceDN/>
              <w:jc w:val="center"/>
              <w:rPr>
                <w:b/>
                <w:bCs/>
                <w:i/>
                <w:iCs/>
                <w:color w:val="000000" w:themeColor="text1"/>
                <w:sz w:val="18"/>
                <w:szCs w:val="18"/>
              </w:rPr>
            </w:pPr>
            <w:r>
              <w:rPr>
                <w:b/>
                <w:bCs/>
                <w:i/>
                <w:iCs/>
                <w:color w:val="000000" w:themeColor="text1"/>
                <w:sz w:val="18"/>
                <w:szCs w:val="18"/>
              </w:rPr>
              <w:t>37</w:t>
            </w:r>
          </w:p>
        </w:tc>
      </w:tr>
      <w:tr w:rsidR="007874CF" w:rsidRPr="00137B0F" w14:paraId="4717D8A5" w14:textId="2B48E076" w:rsidTr="007874CF">
        <w:trPr>
          <w:trHeight w:val="129"/>
          <w:jc w:val="center"/>
        </w:trPr>
        <w:tc>
          <w:tcPr>
            <w:tcW w:w="2977" w:type="dxa"/>
            <w:tcBorders>
              <w:top w:val="nil"/>
              <w:left w:val="single" w:sz="4" w:space="0" w:color="auto"/>
              <w:bottom w:val="single" w:sz="4" w:space="0" w:color="auto"/>
              <w:right w:val="single" w:sz="4" w:space="0" w:color="auto"/>
            </w:tcBorders>
            <w:shd w:val="clear" w:color="auto" w:fill="auto"/>
            <w:noWrap/>
            <w:vAlign w:val="bottom"/>
            <w:hideMark/>
          </w:tcPr>
          <w:p w14:paraId="3257412B" w14:textId="77777777" w:rsidR="007874CF" w:rsidRPr="00137B0F" w:rsidRDefault="007874CF" w:rsidP="004933EB">
            <w:pPr>
              <w:widowControl/>
              <w:autoSpaceDE/>
              <w:autoSpaceDN/>
              <w:rPr>
                <w:rFonts w:eastAsia="Times New Roman"/>
                <w:color w:val="000000" w:themeColor="text1"/>
                <w:sz w:val="18"/>
                <w:szCs w:val="18"/>
                <w:lang w:val="en-AU" w:eastAsia="en-GB"/>
              </w:rPr>
            </w:pPr>
            <w:r w:rsidRPr="00137B0F">
              <w:rPr>
                <w:rFonts w:eastAsia="Times New Roman"/>
                <w:color w:val="000000" w:themeColor="text1"/>
                <w:sz w:val="18"/>
                <w:szCs w:val="18"/>
                <w:lang w:val="en-AU" w:eastAsia="en-GB"/>
              </w:rPr>
              <w:t>Orange Ball</w:t>
            </w:r>
          </w:p>
        </w:tc>
        <w:tc>
          <w:tcPr>
            <w:tcW w:w="851" w:type="dxa"/>
            <w:tcBorders>
              <w:top w:val="nil"/>
              <w:left w:val="single" w:sz="4" w:space="0" w:color="auto"/>
              <w:bottom w:val="single" w:sz="4" w:space="0" w:color="auto"/>
              <w:right w:val="single" w:sz="4" w:space="0" w:color="auto"/>
            </w:tcBorders>
            <w:vAlign w:val="bottom"/>
          </w:tcPr>
          <w:p w14:paraId="22EE5578" w14:textId="39D77D02" w:rsidR="007874CF" w:rsidRPr="00137B0F" w:rsidRDefault="007874CF" w:rsidP="004933EB">
            <w:pPr>
              <w:widowControl/>
              <w:autoSpaceDE/>
              <w:autoSpaceDN/>
              <w:jc w:val="center"/>
              <w:rPr>
                <w:rFonts w:eastAsia="Times New Roman"/>
                <w:color w:val="000000" w:themeColor="text1"/>
                <w:sz w:val="18"/>
                <w:szCs w:val="18"/>
                <w:lang w:val="en-AU" w:eastAsia="en-GB"/>
              </w:rPr>
            </w:pPr>
            <w:r w:rsidRPr="00137B0F">
              <w:rPr>
                <w:b/>
                <w:bCs/>
                <w:i/>
                <w:iCs/>
                <w:color w:val="000000" w:themeColor="text1"/>
                <w:sz w:val="18"/>
                <w:szCs w:val="18"/>
              </w:rPr>
              <w:t>19</w:t>
            </w:r>
          </w:p>
        </w:tc>
        <w:tc>
          <w:tcPr>
            <w:tcW w:w="708" w:type="dxa"/>
            <w:tcBorders>
              <w:top w:val="nil"/>
              <w:left w:val="single" w:sz="4" w:space="0" w:color="auto"/>
              <w:bottom w:val="single" w:sz="4" w:space="0" w:color="auto"/>
              <w:right w:val="single" w:sz="4" w:space="0" w:color="auto"/>
            </w:tcBorders>
            <w:vAlign w:val="bottom"/>
          </w:tcPr>
          <w:p w14:paraId="46EF4CF1" w14:textId="02045032" w:rsidR="007874CF" w:rsidRPr="00137B0F" w:rsidRDefault="007874CF" w:rsidP="004933EB">
            <w:pPr>
              <w:widowControl/>
              <w:autoSpaceDE/>
              <w:autoSpaceDN/>
              <w:jc w:val="center"/>
              <w:rPr>
                <w:b/>
                <w:bCs/>
                <w:i/>
                <w:iCs/>
                <w:color w:val="000000" w:themeColor="text1"/>
                <w:sz w:val="18"/>
                <w:szCs w:val="18"/>
              </w:rPr>
            </w:pPr>
            <w:r w:rsidRPr="00137B0F">
              <w:rPr>
                <w:b/>
                <w:bCs/>
                <w:i/>
                <w:iCs/>
                <w:color w:val="000000" w:themeColor="text1"/>
                <w:sz w:val="18"/>
                <w:szCs w:val="18"/>
              </w:rPr>
              <w:t>21</w:t>
            </w:r>
          </w:p>
        </w:tc>
        <w:tc>
          <w:tcPr>
            <w:tcW w:w="992" w:type="dxa"/>
            <w:tcBorders>
              <w:top w:val="nil"/>
              <w:left w:val="single" w:sz="4" w:space="0" w:color="auto"/>
              <w:bottom w:val="single" w:sz="4" w:space="0" w:color="auto"/>
              <w:right w:val="single" w:sz="4" w:space="0" w:color="auto"/>
            </w:tcBorders>
            <w:shd w:val="clear" w:color="auto" w:fill="auto"/>
          </w:tcPr>
          <w:p w14:paraId="483B6C72" w14:textId="7E10007A" w:rsidR="007874CF" w:rsidRPr="00137B0F" w:rsidRDefault="007874CF" w:rsidP="004933EB">
            <w:pPr>
              <w:widowControl/>
              <w:autoSpaceDE/>
              <w:autoSpaceDN/>
              <w:jc w:val="center"/>
              <w:rPr>
                <w:b/>
                <w:bCs/>
                <w:i/>
                <w:iCs/>
                <w:color w:val="000000" w:themeColor="text1"/>
                <w:sz w:val="18"/>
                <w:szCs w:val="18"/>
              </w:rPr>
            </w:pPr>
            <w:r w:rsidRPr="00137B0F">
              <w:rPr>
                <w:b/>
                <w:bCs/>
                <w:i/>
                <w:iCs/>
                <w:color w:val="000000" w:themeColor="text1"/>
                <w:sz w:val="18"/>
                <w:szCs w:val="18"/>
              </w:rPr>
              <w:t>30</w:t>
            </w:r>
          </w:p>
        </w:tc>
        <w:tc>
          <w:tcPr>
            <w:tcW w:w="992" w:type="dxa"/>
            <w:tcBorders>
              <w:top w:val="nil"/>
              <w:left w:val="single" w:sz="4" w:space="0" w:color="auto"/>
              <w:bottom w:val="single" w:sz="4" w:space="0" w:color="auto"/>
              <w:right w:val="single" w:sz="4" w:space="0" w:color="auto"/>
            </w:tcBorders>
            <w:shd w:val="clear" w:color="auto" w:fill="F2F2F2" w:themeFill="background1" w:themeFillShade="F2"/>
          </w:tcPr>
          <w:p w14:paraId="25D7E0EA" w14:textId="335BF2AF" w:rsidR="007874CF" w:rsidRPr="00137B0F" w:rsidRDefault="007874CF" w:rsidP="004933EB">
            <w:pPr>
              <w:widowControl/>
              <w:autoSpaceDE/>
              <w:autoSpaceDN/>
              <w:jc w:val="center"/>
              <w:rPr>
                <w:b/>
                <w:bCs/>
                <w:i/>
                <w:iCs/>
                <w:color w:val="000000" w:themeColor="text1"/>
                <w:sz w:val="18"/>
                <w:szCs w:val="18"/>
              </w:rPr>
            </w:pPr>
            <w:r>
              <w:rPr>
                <w:b/>
                <w:bCs/>
                <w:i/>
                <w:iCs/>
                <w:color w:val="000000" w:themeColor="text1"/>
                <w:sz w:val="18"/>
                <w:szCs w:val="18"/>
              </w:rPr>
              <w:t>32</w:t>
            </w:r>
          </w:p>
        </w:tc>
      </w:tr>
      <w:tr w:rsidR="007874CF" w:rsidRPr="00137B0F" w14:paraId="24C5ECB8" w14:textId="65DC46E0" w:rsidTr="007874CF">
        <w:trPr>
          <w:trHeight w:val="190"/>
          <w:jc w:val="center"/>
        </w:trPr>
        <w:tc>
          <w:tcPr>
            <w:tcW w:w="2977" w:type="dxa"/>
            <w:tcBorders>
              <w:top w:val="nil"/>
              <w:left w:val="single" w:sz="4" w:space="0" w:color="auto"/>
              <w:bottom w:val="single" w:sz="4" w:space="0" w:color="auto"/>
              <w:right w:val="single" w:sz="4" w:space="0" w:color="auto"/>
            </w:tcBorders>
            <w:shd w:val="clear" w:color="auto" w:fill="auto"/>
            <w:noWrap/>
            <w:vAlign w:val="bottom"/>
            <w:hideMark/>
          </w:tcPr>
          <w:p w14:paraId="78DEFA18" w14:textId="77777777" w:rsidR="007874CF" w:rsidRPr="00137B0F" w:rsidRDefault="007874CF" w:rsidP="004933EB">
            <w:pPr>
              <w:widowControl/>
              <w:autoSpaceDE/>
              <w:autoSpaceDN/>
              <w:rPr>
                <w:rFonts w:eastAsia="Times New Roman"/>
                <w:color w:val="000000" w:themeColor="text1"/>
                <w:sz w:val="18"/>
                <w:szCs w:val="18"/>
                <w:lang w:val="en-AU" w:eastAsia="en-GB"/>
              </w:rPr>
            </w:pPr>
            <w:r w:rsidRPr="00137B0F">
              <w:rPr>
                <w:rFonts w:eastAsia="Times New Roman"/>
                <w:color w:val="000000" w:themeColor="text1"/>
                <w:sz w:val="18"/>
                <w:szCs w:val="18"/>
                <w:lang w:val="en-AU" w:eastAsia="en-GB"/>
              </w:rPr>
              <w:t>Green Ball</w:t>
            </w:r>
          </w:p>
        </w:tc>
        <w:tc>
          <w:tcPr>
            <w:tcW w:w="851" w:type="dxa"/>
            <w:tcBorders>
              <w:top w:val="nil"/>
              <w:left w:val="single" w:sz="4" w:space="0" w:color="auto"/>
              <w:bottom w:val="single" w:sz="4" w:space="0" w:color="auto"/>
              <w:right w:val="single" w:sz="4" w:space="0" w:color="auto"/>
            </w:tcBorders>
            <w:vAlign w:val="bottom"/>
          </w:tcPr>
          <w:p w14:paraId="5100D969" w14:textId="279FE3F6" w:rsidR="007874CF" w:rsidRPr="00137B0F" w:rsidRDefault="007874CF" w:rsidP="004933EB">
            <w:pPr>
              <w:widowControl/>
              <w:autoSpaceDE/>
              <w:autoSpaceDN/>
              <w:jc w:val="center"/>
              <w:rPr>
                <w:rFonts w:eastAsia="Times New Roman"/>
                <w:color w:val="000000" w:themeColor="text1"/>
                <w:sz w:val="18"/>
                <w:szCs w:val="18"/>
                <w:lang w:val="en-AU" w:eastAsia="en-GB"/>
              </w:rPr>
            </w:pPr>
            <w:r w:rsidRPr="00137B0F">
              <w:rPr>
                <w:b/>
                <w:bCs/>
                <w:i/>
                <w:iCs/>
                <w:color w:val="000000" w:themeColor="text1"/>
                <w:sz w:val="18"/>
                <w:szCs w:val="18"/>
              </w:rPr>
              <w:t>19</w:t>
            </w:r>
          </w:p>
        </w:tc>
        <w:tc>
          <w:tcPr>
            <w:tcW w:w="708" w:type="dxa"/>
            <w:tcBorders>
              <w:top w:val="nil"/>
              <w:left w:val="single" w:sz="4" w:space="0" w:color="auto"/>
              <w:bottom w:val="single" w:sz="4" w:space="0" w:color="auto"/>
              <w:right w:val="single" w:sz="4" w:space="0" w:color="auto"/>
            </w:tcBorders>
            <w:vAlign w:val="bottom"/>
          </w:tcPr>
          <w:p w14:paraId="54799360" w14:textId="7A854648" w:rsidR="007874CF" w:rsidRPr="00137B0F" w:rsidRDefault="007874CF" w:rsidP="004933EB">
            <w:pPr>
              <w:widowControl/>
              <w:autoSpaceDE/>
              <w:autoSpaceDN/>
              <w:jc w:val="center"/>
              <w:rPr>
                <w:b/>
                <w:bCs/>
                <w:i/>
                <w:iCs/>
                <w:color w:val="000000" w:themeColor="text1"/>
                <w:sz w:val="18"/>
                <w:szCs w:val="18"/>
              </w:rPr>
            </w:pPr>
            <w:r w:rsidRPr="00137B0F">
              <w:rPr>
                <w:b/>
                <w:bCs/>
                <w:i/>
                <w:iCs/>
                <w:color w:val="000000" w:themeColor="text1"/>
                <w:sz w:val="18"/>
                <w:szCs w:val="18"/>
              </w:rPr>
              <w:t>23</w:t>
            </w:r>
          </w:p>
        </w:tc>
        <w:tc>
          <w:tcPr>
            <w:tcW w:w="992" w:type="dxa"/>
            <w:tcBorders>
              <w:top w:val="nil"/>
              <w:left w:val="single" w:sz="4" w:space="0" w:color="auto"/>
              <w:bottom w:val="single" w:sz="4" w:space="0" w:color="auto"/>
              <w:right w:val="single" w:sz="4" w:space="0" w:color="auto"/>
            </w:tcBorders>
            <w:shd w:val="clear" w:color="auto" w:fill="auto"/>
          </w:tcPr>
          <w:p w14:paraId="1210348D" w14:textId="07CF7F8F" w:rsidR="007874CF" w:rsidRPr="00137B0F" w:rsidRDefault="007874CF" w:rsidP="004933EB">
            <w:pPr>
              <w:widowControl/>
              <w:autoSpaceDE/>
              <w:autoSpaceDN/>
              <w:jc w:val="center"/>
              <w:rPr>
                <w:b/>
                <w:bCs/>
                <w:i/>
                <w:iCs/>
                <w:color w:val="000000" w:themeColor="text1"/>
                <w:sz w:val="18"/>
                <w:szCs w:val="18"/>
              </w:rPr>
            </w:pPr>
            <w:r w:rsidRPr="00137B0F">
              <w:rPr>
                <w:b/>
                <w:bCs/>
                <w:i/>
                <w:iCs/>
                <w:color w:val="000000" w:themeColor="text1"/>
                <w:sz w:val="18"/>
                <w:szCs w:val="18"/>
              </w:rPr>
              <w:t>26</w:t>
            </w:r>
          </w:p>
        </w:tc>
        <w:tc>
          <w:tcPr>
            <w:tcW w:w="992" w:type="dxa"/>
            <w:tcBorders>
              <w:top w:val="nil"/>
              <w:left w:val="single" w:sz="4" w:space="0" w:color="auto"/>
              <w:bottom w:val="single" w:sz="4" w:space="0" w:color="auto"/>
              <w:right w:val="single" w:sz="4" w:space="0" w:color="auto"/>
            </w:tcBorders>
            <w:shd w:val="clear" w:color="auto" w:fill="F2F2F2" w:themeFill="background1" w:themeFillShade="F2"/>
          </w:tcPr>
          <w:p w14:paraId="4E97DF5C" w14:textId="055DDB51" w:rsidR="007874CF" w:rsidRPr="00137B0F" w:rsidRDefault="007874CF" w:rsidP="004933EB">
            <w:pPr>
              <w:widowControl/>
              <w:autoSpaceDE/>
              <w:autoSpaceDN/>
              <w:jc w:val="center"/>
              <w:rPr>
                <w:b/>
                <w:bCs/>
                <w:i/>
                <w:iCs/>
                <w:color w:val="000000" w:themeColor="text1"/>
                <w:sz w:val="18"/>
                <w:szCs w:val="18"/>
              </w:rPr>
            </w:pPr>
            <w:r>
              <w:rPr>
                <w:b/>
                <w:bCs/>
                <w:i/>
                <w:iCs/>
                <w:color w:val="000000" w:themeColor="text1"/>
                <w:sz w:val="18"/>
                <w:szCs w:val="18"/>
              </w:rPr>
              <w:t>27</w:t>
            </w:r>
          </w:p>
        </w:tc>
      </w:tr>
      <w:tr w:rsidR="007874CF" w:rsidRPr="00137B0F" w14:paraId="536143AB" w14:textId="33609A0C" w:rsidTr="007874CF">
        <w:trPr>
          <w:trHeight w:val="93"/>
          <w:jc w:val="center"/>
        </w:trPr>
        <w:tc>
          <w:tcPr>
            <w:tcW w:w="2977" w:type="dxa"/>
            <w:tcBorders>
              <w:top w:val="nil"/>
              <w:left w:val="single" w:sz="4" w:space="0" w:color="auto"/>
              <w:bottom w:val="single" w:sz="4" w:space="0" w:color="auto"/>
              <w:right w:val="single" w:sz="4" w:space="0" w:color="auto"/>
            </w:tcBorders>
            <w:shd w:val="clear" w:color="auto" w:fill="auto"/>
            <w:noWrap/>
            <w:vAlign w:val="bottom"/>
            <w:hideMark/>
          </w:tcPr>
          <w:p w14:paraId="58170311" w14:textId="77777777" w:rsidR="007874CF" w:rsidRPr="00137B0F" w:rsidRDefault="007874CF" w:rsidP="004933EB">
            <w:pPr>
              <w:widowControl/>
              <w:autoSpaceDE/>
              <w:autoSpaceDN/>
              <w:rPr>
                <w:rFonts w:eastAsia="Times New Roman"/>
                <w:color w:val="000000" w:themeColor="text1"/>
                <w:sz w:val="18"/>
                <w:szCs w:val="18"/>
                <w:lang w:val="en-AU" w:eastAsia="en-GB"/>
              </w:rPr>
            </w:pPr>
            <w:r w:rsidRPr="00137B0F">
              <w:rPr>
                <w:rFonts w:eastAsia="Times New Roman"/>
                <w:color w:val="000000" w:themeColor="text1"/>
                <w:sz w:val="18"/>
                <w:szCs w:val="18"/>
                <w:lang w:val="en-AU" w:eastAsia="en-GB"/>
              </w:rPr>
              <w:t>Yellow Ball</w:t>
            </w:r>
          </w:p>
        </w:tc>
        <w:tc>
          <w:tcPr>
            <w:tcW w:w="851" w:type="dxa"/>
            <w:tcBorders>
              <w:top w:val="nil"/>
              <w:left w:val="single" w:sz="4" w:space="0" w:color="auto"/>
              <w:bottom w:val="single" w:sz="4" w:space="0" w:color="auto"/>
              <w:right w:val="single" w:sz="4" w:space="0" w:color="auto"/>
            </w:tcBorders>
            <w:vAlign w:val="bottom"/>
          </w:tcPr>
          <w:p w14:paraId="568D44EB" w14:textId="5C2D3573" w:rsidR="007874CF" w:rsidRPr="00137B0F" w:rsidRDefault="007874CF" w:rsidP="004933EB">
            <w:pPr>
              <w:widowControl/>
              <w:autoSpaceDE/>
              <w:autoSpaceDN/>
              <w:jc w:val="center"/>
              <w:rPr>
                <w:rFonts w:eastAsia="Times New Roman"/>
                <w:color w:val="000000" w:themeColor="text1"/>
                <w:sz w:val="18"/>
                <w:szCs w:val="18"/>
                <w:lang w:val="en-AU" w:eastAsia="en-GB"/>
              </w:rPr>
            </w:pPr>
            <w:r w:rsidRPr="00137B0F">
              <w:rPr>
                <w:b/>
                <w:bCs/>
                <w:i/>
                <w:iCs/>
                <w:color w:val="000000" w:themeColor="text1"/>
                <w:sz w:val="18"/>
                <w:szCs w:val="18"/>
              </w:rPr>
              <w:t>15</w:t>
            </w:r>
          </w:p>
        </w:tc>
        <w:tc>
          <w:tcPr>
            <w:tcW w:w="708" w:type="dxa"/>
            <w:tcBorders>
              <w:top w:val="nil"/>
              <w:left w:val="single" w:sz="4" w:space="0" w:color="auto"/>
              <w:bottom w:val="single" w:sz="4" w:space="0" w:color="auto"/>
              <w:right w:val="single" w:sz="4" w:space="0" w:color="auto"/>
            </w:tcBorders>
            <w:vAlign w:val="bottom"/>
          </w:tcPr>
          <w:p w14:paraId="4146B146" w14:textId="65E63A3B" w:rsidR="007874CF" w:rsidRPr="00137B0F" w:rsidRDefault="007874CF" w:rsidP="004933EB">
            <w:pPr>
              <w:widowControl/>
              <w:autoSpaceDE/>
              <w:autoSpaceDN/>
              <w:jc w:val="center"/>
              <w:rPr>
                <w:b/>
                <w:bCs/>
                <w:i/>
                <w:iCs/>
                <w:color w:val="000000" w:themeColor="text1"/>
                <w:sz w:val="18"/>
                <w:szCs w:val="18"/>
              </w:rPr>
            </w:pPr>
            <w:r w:rsidRPr="00137B0F">
              <w:rPr>
                <w:b/>
                <w:bCs/>
                <w:i/>
                <w:iCs/>
                <w:color w:val="000000" w:themeColor="text1"/>
                <w:sz w:val="18"/>
                <w:szCs w:val="18"/>
              </w:rPr>
              <w:t>12</w:t>
            </w:r>
          </w:p>
        </w:tc>
        <w:tc>
          <w:tcPr>
            <w:tcW w:w="992" w:type="dxa"/>
            <w:tcBorders>
              <w:top w:val="nil"/>
              <w:left w:val="single" w:sz="4" w:space="0" w:color="auto"/>
              <w:bottom w:val="single" w:sz="4" w:space="0" w:color="auto"/>
              <w:right w:val="single" w:sz="4" w:space="0" w:color="auto"/>
            </w:tcBorders>
            <w:shd w:val="clear" w:color="auto" w:fill="auto"/>
          </w:tcPr>
          <w:p w14:paraId="708A3438" w14:textId="4CE7D6B5" w:rsidR="007874CF" w:rsidRPr="00137B0F" w:rsidRDefault="007874CF" w:rsidP="004933EB">
            <w:pPr>
              <w:widowControl/>
              <w:autoSpaceDE/>
              <w:autoSpaceDN/>
              <w:jc w:val="center"/>
              <w:rPr>
                <w:b/>
                <w:bCs/>
                <w:i/>
                <w:iCs/>
                <w:color w:val="000000" w:themeColor="text1"/>
                <w:sz w:val="18"/>
                <w:szCs w:val="18"/>
              </w:rPr>
            </w:pPr>
            <w:r w:rsidRPr="00137B0F">
              <w:rPr>
                <w:b/>
                <w:bCs/>
                <w:i/>
                <w:iCs/>
                <w:color w:val="000000" w:themeColor="text1"/>
                <w:sz w:val="18"/>
                <w:szCs w:val="18"/>
              </w:rPr>
              <w:t>23</w:t>
            </w:r>
          </w:p>
        </w:tc>
        <w:tc>
          <w:tcPr>
            <w:tcW w:w="992" w:type="dxa"/>
            <w:tcBorders>
              <w:top w:val="nil"/>
              <w:left w:val="single" w:sz="4" w:space="0" w:color="auto"/>
              <w:bottom w:val="single" w:sz="4" w:space="0" w:color="auto"/>
              <w:right w:val="single" w:sz="4" w:space="0" w:color="auto"/>
            </w:tcBorders>
            <w:shd w:val="clear" w:color="auto" w:fill="F2F2F2" w:themeFill="background1" w:themeFillShade="F2"/>
          </w:tcPr>
          <w:p w14:paraId="1C029F18" w14:textId="0972FF6E" w:rsidR="007874CF" w:rsidRPr="00137B0F" w:rsidRDefault="007874CF" w:rsidP="004933EB">
            <w:pPr>
              <w:widowControl/>
              <w:autoSpaceDE/>
              <w:autoSpaceDN/>
              <w:jc w:val="center"/>
              <w:rPr>
                <w:b/>
                <w:bCs/>
                <w:i/>
                <w:iCs/>
                <w:color w:val="000000" w:themeColor="text1"/>
                <w:sz w:val="18"/>
                <w:szCs w:val="18"/>
              </w:rPr>
            </w:pPr>
            <w:r>
              <w:rPr>
                <w:b/>
                <w:bCs/>
                <w:i/>
                <w:iCs/>
                <w:color w:val="000000" w:themeColor="text1"/>
                <w:sz w:val="18"/>
                <w:szCs w:val="18"/>
              </w:rPr>
              <w:t>22</w:t>
            </w:r>
          </w:p>
        </w:tc>
      </w:tr>
      <w:tr w:rsidR="007874CF" w:rsidRPr="00137B0F" w14:paraId="674D5236" w14:textId="77777777" w:rsidTr="007874CF">
        <w:trPr>
          <w:trHeight w:val="93"/>
          <w:jc w:val="center"/>
        </w:trPr>
        <w:tc>
          <w:tcPr>
            <w:tcW w:w="2977" w:type="dxa"/>
            <w:tcBorders>
              <w:top w:val="nil"/>
              <w:left w:val="single" w:sz="4" w:space="0" w:color="auto"/>
              <w:bottom w:val="single" w:sz="4" w:space="0" w:color="auto"/>
              <w:right w:val="single" w:sz="4" w:space="0" w:color="auto"/>
            </w:tcBorders>
            <w:shd w:val="clear" w:color="auto" w:fill="auto"/>
            <w:noWrap/>
            <w:vAlign w:val="bottom"/>
          </w:tcPr>
          <w:p w14:paraId="7C69E801" w14:textId="72DFBD38" w:rsidR="007874CF" w:rsidRPr="00137B0F" w:rsidRDefault="007874CF" w:rsidP="004933EB">
            <w:pPr>
              <w:widowControl/>
              <w:autoSpaceDE/>
              <w:autoSpaceDN/>
              <w:rPr>
                <w:rFonts w:eastAsia="Times New Roman"/>
                <w:color w:val="000000" w:themeColor="text1"/>
                <w:sz w:val="18"/>
                <w:szCs w:val="18"/>
                <w:lang w:val="en-AU" w:eastAsia="en-GB"/>
              </w:rPr>
            </w:pPr>
            <w:r w:rsidRPr="00137B0F">
              <w:rPr>
                <w:rFonts w:eastAsia="Times New Roman"/>
                <w:color w:val="000000" w:themeColor="text1"/>
                <w:sz w:val="18"/>
                <w:szCs w:val="18"/>
                <w:lang w:val="en-AU" w:eastAsia="en-GB"/>
              </w:rPr>
              <w:t>Development / Tournament Squad</w:t>
            </w:r>
          </w:p>
        </w:tc>
        <w:tc>
          <w:tcPr>
            <w:tcW w:w="851" w:type="dxa"/>
            <w:tcBorders>
              <w:top w:val="nil"/>
              <w:left w:val="single" w:sz="4" w:space="0" w:color="auto"/>
              <w:bottom w:val="single" w:sz="4" w:space="0" w:color="auto"/>
              <w:right w:val="single" w:sz="4" w:space="0" w:color="auto"/>
            </w:tcBorders>
            <w:vAlign w:val="bottom"/>
          </w:tcPr>
          <w:p w14:paraId="05F66607" w14:textId="7F922105" w:rsidR="007874CF" w:rsidRPr="00137B0F" w:rsidRDefault="007874CF" w:rsidP="004933EB">
            <w:pPr>
              <w:widowControl/>
              <w:autoSpaceDE/>
              <w:autoSpaceDN/>
              <w:jc w:val="center"/>
              <w:rPr>
                <w:b/>
                <w:bCs/>
                <w:i/>
                <w:iCs/>
                <w:color w:val="000000" w:themeColor="text1"/>
                <w:sz w:val="18"/>
                <w:szCs w:val="18"/>
              </w:rPr>
            </w:pPr>
            <w:r>
              <w:rPr>
                <w:b/>
                <w:bCs/>
                <w:i/>
                <w:iCs/>
                <w:color w:val="000000" w:themeColor="text1"/>
                <w:sz w:val="18"/>
                <w:szCs w:val="18"/>
              </w:rPr>
              <w:t>29</w:t>
            </w:r>
          </w:p>
        </w:tc>
        <w:tc>
          <w:tcPr>
            <w:tcW w:w="708" w:type="dxa"/>
            <w:tcBorders>
              <w:top w:val="nil"/>
              <w:left w:val="single" w:sz="4" w:space="0" w:color="auto"/>
              <w:bottom w:val="single" w:sz="4" w:space="0" w:color="auto"/>
              <w:right w:val="single" w:sz="4" w:space="0" w:color="auto"/>
            </w:tcBorders>
            <w:vAlign w:val="bottom"/>
          </w:tcPr>
          <w:p w14:paraId="58B4D12A" w14:textId="2451DE64" w:rsidR="007874CF" w:rsidRPr="00137B0F" w:rsidRDefault="007874CF" w:rsidP="004933EB">
            <w:pPr>
              <w:widowControl/>
              <w:autoSpaceDE/>
              <w:autoSpaceDN/>
              <w:jc w:val="center"/>
              <w:rPr>
                <w:b/>
                <w:bCs/>
                <w:i/>
                <w:iCs/>
                <w:color w:val="000000" w:themeColor="text1"/>
                <w:sz w:val="18"/>
                <w:szCs w:val="18"/>
              </w:rPr>
            </w:pPr>
            <w:r>
              <w:rPr>
                <w:b/>
                <w:bCs/>
                <w:i/>
                <w:iCs/>
                <w:color w:val="000000" w:themeColor="text1"/>
                <w:sz w:val="18"/>
                <w:szCs w:val="18"/>
              </w:rPr>
              <w:t>36</w:t>
            </w:r>
          </w:p>
        </w:tc>
        <w:tc>
          <w:tcPr>
            <w:tcW w:w="992" w:type="dxa"/>
            <w:tcBorders>
              <w:top w:val="nil"/>
              <w:left w:val="single" w:sz="4" w:space="0" w:color="auto"/>
              <w:bottom w:val="single" w:sz="4" w:space="0" w:color="auto"/>
              <w:right w:val="single" w:sz="4" w:space="0" w:color="auto"/>
            </w:tcBorders>
            <w:shd w:val="clear" w:color="auto" w:fill="auto"/>
          </w:tcPr>
          <w:p w14:paraId="2BC9220F" w14:textId="2A10929A" w:rsidR="007874CF" w:rsidRPr="00137B0F" w:rsidRDefault="007874CF" w:rsidP="004933EB">
            <w:pPr>
              <w:widowControl/>
              <w:autoSpaceDE/>
              <w:autoSpaceDN/>
              <w:jc w:val="center"/>
              <w:rPr>
                <w:b/>
                <w:bCs/>
                <w:i/>
                <w:iCs/>
                <w:color w:val="000000" w:themeColor="text1"/>
                <w:sz w:val="18"/>
                <w:szCs w:val="18"/>
              </w:rPr>
            </w:pPr>
            <w:r>
              <w:rPr>
                <w:b/>
                <w:bCs/>
                <w:i/>
                <w:iCs/>
                <w:color w:val="000000" w:themeColor="text1"/>
                <w:sz w:val="18"/>
                <w:szCs w:val="18"/>
              </w:rPr>
              <w:t>32</w:t>
            </w:r>
          </w:p>
        </w:tc>
        <w:tc>
          <w:tcPr>
            <w:tcW w:w="992" w:type="dxa"/>
            <w:tcBorders>
              <w:top w:val="nil"/>
              <w:left w:val="single" w:sz="4" w:space="0" w:color="auto"/>
              <w:bottom w:val="single" w:sz="4" w:space="0" w:color="auto"/>
              <w:right w:val="single" w:sz="4" w:space="0" w:color="auto"/>
            </w:tcBorders>
            <w:shd w:val="clear" w:color="auto" w:fill="F2F2F2" w:themeFill="background1" w:themeFillShade="F2"/>
          </w:tcPr>
          <w:p w14:paraId="5E2C5F35" w14:textId="794498F4" w:rsidR="007874CF" w:rsidRDefault="007874CF" w:rsidP="004933EB">
            <w:pPr>
              <w:widowControl/>
              <w:autoSpaceDE/>
              <w:autoSpaceDN/>
              <w:jc w:val="center"/>
              <w:rPr>
                <w:b/>
                <w:bCs/>
                <w:i/>
                <w:iCs/>
                <w:color w:val="000000" w:themeColor="text1"/>
                <w:sz w:val="18"/>
                <w:szCs w:val="18"/>
              </w:rPr>
            </w:pPr>
            <w:r>
              <w:rPr>
                <w:b/>
                <w:bCs/>
                <w:i/>
                <w:iCs/>
                <w:color w:val="000000" w:themeColor="text1"/>
                <w:sz w:val="18"/>
                <w:szCs w:val="18"/>
              </w:rPr>
              <w:t>49</w:t>
            </w:r>
          </w:p>
        </w:tc>
      </w:tr>
      <w:tr w:rsidR="007874CF" w:rsidRPr="00137B0F" w14:paraId="0445F797" w14:textId="6E97DF40" w:rsidTr="007874CF">
        <w:trPr>
          <w:trHeight w:val="159"/>
          <w:jc w:val="center"/>
        </w:trPr>
        <w:tc>
          <w:tcPr>
            <w:tcW w:w="2977" w:type="dxa"/>
            <w:tcBorders>
              <w:top w:val="nil"/>
              <w:left w:val="single" w:sz="4" w:space="0" w:color="auto"/>
              <w:bottom w:val="single" w:sz="4" w:space="0" w:color="auto"/>
              <w:right w:val="single" w:sz="4" w:space="0" w:color="auto"/>
            </w:tcBorders>
            <w:shd w:val="clear" w:color="auto" w:fill="auto"/>
            <w:noWrap/>
            <w:vAlign w:val="bottom"/>
            <w:hideMark/>
          </w:tcPr>
          <w:p w14:paraId="4833D07F" w14:textId="77777777" w:rsidR="007874CF" w:rsidRPr="00137B0F" w:rsidRDefault="007874CF" w:rsidP="004933EB">
            <w:pPr>
              <w:widowControl/>
              <w:autoSpaceDE/>
              <w:autoSpaceDN/>
              <w:rPr>
                <w:rFonts w:eastAsia="Times New Roman"/>
                <w:color w:val="000000" w:themeColor="text1"/>
                <w:sz w:val="18"/>
                <w:szCs w:val="18"/>
                <w:lang w:val="en-AU" w:eastAsia="en-GB"/>
              </w:rPr>
            </w:pPr>
            <w:r w:rsidRPr="00137B0F">
              <w:rPr>
                <w:rFonts w:eastAsia="Times New Roman"/>
                <w:color w:val="000000" w:themeColor="text1"/>
                <w:sz w:val="18"/>
                <w:szCs w:val="18"/>
                <w:lang w:val="en-AU" w:eastAsia="en-GB"/>
              </w:rPr>
              <w:t>Adult Beginner</w:t>
            </w:r>
          </w:p>
        </w:tc>
        <w:tc>
          <w:tcPr>
            <w:tcW w:w="851" w:type="dxa"/>
            <w:tcBorders>
              <w:top w:val="nil"/>
              <w:left w:val="single" w:sz="4" w:space="0" w:color="auto"/>
              <w:bottom w:val="single" w:sz="4" w:space="0" w:color="auto"/>
              <w:right w:val="single" w:sz="4" w:space="0" w:color="auto"/>
            </w:tcBorders>
            <w:vAlign w:val="bottom"/>
          </w:tcPr>
          <w:p w14:paraId="5203DFA5" w14:textId="630E57DB" w:rsidR="007874CF" w:rsidRPr="00137B0F" w:rsidRDefault="007874CF" w:rsidP="004933EB">
            <w:pPr>
              <w:widowControl/>
              <w:autoSpaceDE/>
              <w:autoSpaceDN/>
              <w:jc w:val="center"/>
              <w:rPr>
                <w:rFonts w:eastAsia="Times New Roman"/>
                <w:color w:val="000000" w:themeColor="text1"/>
                <w:sz w:val="18"/>
                <w:szCs w:val="18"/>
                <w:lang w:val="en-AU" w:eastAsia="en-GB"/>
              </w:rPr>
            </w:pPr>
            <w:r w:rsidRPr="00137B0F">
              <w:rPr>
                <w:b/>
                <w:bCs/>
                <w:i/>
                <w:iCs/>
                <w:color w:val="000000" w:themeColor="text1"/>
                <w:sz w:val="18"/>
                <w:szCs w:val="18"/>
              </w:rPr>
              <w:t>9</w:t>
            </w:r>
          </w:p>
        </w:tc>
        <w:tc>
          <w:tcPr>
            <w:tcW w:w="708" w:type="dxa"/>
            <w:tcBorders>
              <w:top w:val="nil"/>
              <w:left w:val="single" w:sz="4" w:space="0" w:color="auto"/>
              <w:bottom w:val="single" w:sz="4" w:space="0" w:color="auto"/>
              <w:right w:val="single" w:sz="4" w:space="0" w:color="auto"/>
            </w:tcBorders>
            <w:vAlign w:val="bottom"/>
          </w:tcPr>
          <w:p w14:paraId="13D6C09E" w14:textId="702C688A" w:rsidR="007874CF" w:rsidRPr="00137B0F" w:rsidRDefault="007874CF" w:rsidP="004933EB">
            <w:pPr>
              <w:widowControl/>
              <w:autoSpaceDE/>
              <w:autoSpaceDN/>
              <w:jc w:val="center"/>
              <w:rPr>
                <w:b/>
                <w:bCs/>
                <w:i/>
                <w:iCs/>
                <w:color w:val="000000" w:themeColor="text1"/>
                <w:sz w:val="18"/>
                <w:szCs w:val="18"/>
              </w:rPr>
            </w:pPr>
            <w:r w:rsidRPr="00137B0F">
              <w:rPr>
                <w:b/>
                <w:bCs/>
                <w:i/>
                <w:iCs/>
                <w:color w:val="000000" w:themeColor="text1"/>
                <w:sz w:val="18"/>
                <w:szCs w:val="18"/>
              </w:rPr>
              <w:t>8</w:t>
            </w:r>
          </w:p>
        </w:tc>
        <w:tc>
          <w:tcPr>
            <w:tcW w:w="992" w:type="dxa"/>
            <w:tcBorders>
              <w:top w:val="nil"/>
              <w:left w:val="single" w:sz="4" w:space="0" w:color="auto"/>
              <w:bottom w:val="single" w:sz="4" w:space="0" w:color="auto"/>
              <w:right w:val="single" w:sz="4" w:space="0" w:color="auto"/>
            </w:tcBorders>
            <w:shd w:val="clear" w:color="auto" w:fill="auto"/>
          </w:tcPr>
          <w:p w14:paraId="2BF513AF" w14:textId="4E60E116" w:rsidR="007874CF" w:rsidRPr="00137B0F" w:rsidRDefault="007874CF" w:rsidP="004933EB">
            <w:pPr>
              <w:widowControl/>
              <w:autoSpaceDE/>
              <w:autoSpaceDN/>
              <w:jc w:val="center"/>
              <w:rPr>
                <w:b/>
                <w:bCs/>
                <w:i/>
                <w:iCs/>
                <w:color w:val="000000" w:themeColor="text1"/>
                <w:sz w:val="18"/>
                <w:szCs w:val="18"/>
              </w:rPr>
            </w:pPr>
            <w:r w:rsidRPr="00137B0F">
              <w:rPr>
                <w:b/>
                <w:bCs/>
                <w:i/>
                <w:iCs/>
                <w:color w:val="000000" w:themeColor="text1"/>
                <w:sz w:val="18"/>
                <w:szCs w:val="18"/>
              </w:rPr>
              <w:t>6</w:t>
            </w:r>
          </w:p>
        </w:tc>
        <w:tc>
          <w:tcPr>
            <w:tcW w:w="992" w:type="dxa"/>
            <w:tcBorders>
              <w:top w:val="nil"/>
              <w:left w:val="single" w:sz="4" w:space="0" w:color="auto"/>
              <w:bottom w:val="single" w:sz="4" w:space="0" w:color="auto"/>
              <w:right w:val="single" w:sz="4" w:space="0" w:color="auto"/>
            </w:tcBorders>
            <w:shd w:val="clear" w:color="auto" w:fill="F2F2F2" w:themeFill="background1" w:themeFillShade="F2"/>
          </w:tcPr>
          <w:p w14:paraId="535C7B48" w14:textId="184073A3" w:rsidR="007874CF" w:rsidRPr="00137B0F" w:rsidRDefault="007874CF" w:rsidP="004933EB">
            <w:pPr>
              <w:widowControl/>
              <w:autoSpaceDE/>
              <w:autoSpaceDN/>
              <w:jc w:val="center"/>
              <w:rPr>
                <w:b/>
                <w:bCs/>
                <w:i/>
                <w:iCs/>
                <w:color w:val="000000" w:themeColor="text1"/>
                <w:sz w:val="18"/>
                <w:szCs w:val="18"/>
              </w:rPr>
            </w:pPr>
            <w:r>
              <w:rPr>
                <w:b/>
                <w:bCs/>
                <w:i/>
                <w:iCs/>
                <w:color w:val="000000" w:themeColor="text1"/>
                <w:sz w:val="18"/>
                <w:szCs w:val="18"/>
              </w:rPr>
              <w:t>5</w:t>
            </w:r>
          </w:p>
        </w:tc>
      </w:tr>
      <w:tr w:rsidR="007874CF" w:rsidRPr="00137B0F" w14:paraId="68020389" w14:textId="1DF25BB0" w:rsidTr="007874CF">
        <w:trPr>
          <w:trHeight w:val="220"/>
          <w:jc w:val="center"/>
        </w:trPr>
        <w:tc>
          <w:tcPr>
            <w:tcW w:w="2977" w:type="dxa"/>
            <w:tcBorders>
              <w:top w:val="nil"/>
              <w:left w:val="single" w:sz="4" w:space="0" w:color="auto"/>
              <w:bottom w:val="single" w:sz="4" w:space="0" w:color="auto"/>
              <w:right w:val="single" w:sz="4" w:space="0" w:color="auto"/>
            </w:tcBorders>
            <w:shd w:val="clear" w:color="auto" w:fill="auto"/>
            <w:noWrap/>
            <w:vAlign w:val="bottom"/>
            <w:hideMark/>
          </w:tcPr>
          <w:p w14:paraId="0B380E49" w14:textId="77777777" w:rsidR="007874CF" w:rsidRPr="00137B0F" w:rsidRDefault="007874CF" w:rsidP="004933EB">
            <w:pPr>
              <w:widowControl/>
              <w:autoSpaceDE/>
              <w:autoSpaceDN/>
              <w:rPr>
                <w:rFonts w:eastAsia="Times New Roman"/>
                <w:color w:val="000000" w:themeColor="text1"/>
                <w:sz w:val="18"/>
                <w:szCs w:val="18"/>
                <w:lang w:val="en-AU" w:eastAsia="en-GB"/>
              </w:rPr>
            </w:pPr>
            <w:r w:rsidRPr="00137B0F">
              <w:rPr>
                <w:rFonts w:eastAsia="Times New Roman"/>
                <w:color w:val="000000" w:themeColor="text1"/>
                <w:sz w:val="18"/>
                <w:szCs w:val="18"/>
                <w:lang w:val="en-AU" w:eastAsia="en-GB"/>
              </w:rPr>
              <w:t>Adult Drill Point &amp; Play</w:t>
            </w:r>
          </w:p>
        </w:tc>
        <w:tc>
          <w:tcPr>
            <w:tcW w:w="851" w:type="dxa"/>
            <w:tcBorders>
              <w:top w:val="nil"/>
              <w:left w:val="single" w:sz="4" w:space="0" w:color="auto"/>
              <w:bottom w:val="single" w:sz="4" w:space="0" w:color="auto"/>
              <w:right w:val="single" w:sz="4" w:space="0" w:color="auto"/>
            </w:tcBorders>
            <w:vAlign w:val="bottom"/>
          </w:tcPr>
          <w:p w14:paraId="2F7DEF3D" w14:textId="097B32BF" w:rsidR="007874CF" w:rsidRPr="00137B0F" w:rsidRDefault="007874CF" w:rsidP="004933EB">
            <w:pPr>
              <w:widowControl/>
              <w:autoSpaceDE/>
              <w:autoSpaceDN/>
              <w:jc w:val="center"/>
              <w:rPr>
                <w:rFonts w:eastAsia="Times New Roman"/>
                <w:color w:val="000000" w:themeColor="text1"/>
                <w:sz w:val="18"/>
                <w:szCs w:val="18"/>
                <w:lang w:val="en-AU" w:eastAsia="en-GB"/>
              </w:rPr>
            </w:pPr>
            <w:r w:rsidRPr="00137B0F">
              <w:rPr>
                <w:b/>
                <w:bCs/>
                <w:i/>
                <w:iCs/>
                <w:color w:val="000000" w:themeColor="text1"/>
                <w:sz w:val="18"/>
                <w:szCs w:val="18"/>
              </w:rPr>
              <w:t>17</w:t>
            </w:r>
          </w:p>
        </w:tc>
        <w:tc>
          <w:tcPr>
            <w:tcW w:w="708" w:type="dxa"/>
            <w:tcBorders>
              <w:top w:val="nil"/>
              <w:left w:val="single" w:sz="4" w:space="0" w:color="auto"/>
              <w:bottom w:val="single" w:sz="4" w:space="0" w:color="auto"/>
              <w:right w:val="single" w:sz="4" w:space="0" w:color="auto"/>
            </w:tcBorders>
            <w:vAlign w:val="bottom"/>
          </w:tcPr>
          <w:p w14:paraId="40BC581C" w14:textId="72B370CA" w:rsidR="007874CF" w:rsidRPr="00137B0F" w:rsidRDefault="007874CF" w:rsidP="004933EB">
            <w:pPr>
              <w:widowControl/>
              <w:autoSpaceDE/>
              <w:autoSpaceDN/>
              <w:jc w:val="center"/>
              <w:rPr>
                <w:b/>
                <w:bCs/>
                <w:i/>
                <w:iCs/>
                <w:color w:val="000000" w:themeColor="text1"/>
                <w:sz w:val="18"/>
                <w:szCs w:val="18"/>
              </w:rPr>
            </w:pPr>
            <w:r w:rsidRPr="00137B0F">
              <w:rPr>
                <w:b/>
                <w:bCs/>
                <w:i/>
                <w:iCs/>
                <w:color w:val="000000" w:themeColor="text1"/>
                <w:sz w:val="18"/>
                <w:szCs w:val="18"/>
              </w:rPr>
              <w:t>10</w:t>
            </w:r>
          </w:p>
        </w:tc>
        <w:tc>
          <w:tcPr>
            <w:tcW w:w="992" w:type="dxa"/>
            <w:tcBorders>
              <w:top w:val="nil"/>
              <w:left w:val="single" w:sz="4" w:space="0" w:color="auto"/>
              <w:bottom w:val="single" w:sz="4" w:space="0" w:color="auto"/>
              <w:right w:val="single" w:sz="4" w:space="0" w:color="auto"/>
            </w:tcBorders>
            <w:shd w:val="clear" w:color="auto" w:fill="auto"/>
          </w:tcPr>
          <w:p w14:paraId="606BF607" w14:textId="0D01E605" w:rsidR="007874CF" w:rsidRPr="00137B0F" w:rsidRDefault="007874CF" w:rsidP="004933EB">
            <w:pPr>
              <w:widowControl/>
              <w:autoSpaceDE/>
              <w:autoSpaceDN/>
              <w:jc w:val="center"/>
              <w:rPr>
                <w:b/>
                <w:bCs/>
                <w:i/>
                <w:iCs/>
                <w:color w:val="000000" w:themeColor="text1"/>
                <w:sz w:val="18"/>
                <w:szCs w:val="18"/>
              </w:rPr>
            </w:pPr>
            <w:r w:rsidRPr="00137B0F">
              <w:rPr>
                <w:b/>
                <w:bCs/>
                <w:i/>
                <w:iCs/>
                <w:color w:val="000000" w:themeColor="text1"/>
                <w:sz w:val="18"/>
                <w:szCs w:val="18"/>
              </w:rPr>
              <w:t>15</w:t>
            </w:r>
          </w:p>
        </w:tc>
        <w:tc>
          <w:tcPr>
            <w:tcW w:w="992" w:type="dxa"/>
            <w:tcBorders>
              <w:top w:val="nil"/>
              <w:left w:val="single" w:sz="4" w:space="0" w:color="auto"/>
              <w:bottom w:val="single" w:sz="4" w:space="0" w:color="auto"/>
              <w:right w:val="single" w:sz="4" w:space="0" w:color="auto"/>
            </w:tcBorders>
            <w:shd w:val="clear" w:color="auto" w:fill="F2F2F2" w:themeFill="background1" w:themeFillShade="F2"/>
          </w:tcPr>
          <w:p w14:paraId="75B4434E" w14:textId="7B82448F" w:rsidR="007874CF" w:rsidRPr="00137B0F" w:rsidRDefault="007874CF" w:rsidP="004933EB">
            <w:pPr>
              <w:widowControl/>
              <w:autoSpaceDE/>
              <w:autoSpaceDN/>
              <w:jc w:val="center"/>
              <w:rPr>
                <w:b/>
                <w:bCs/>
                <w:i/>
                <w:iCs/>
                <w:color w:val="000000" w:themeColor="text1"/>
                <w:sz w:val="18"/>
                <w:szCs w:val="18"/>
              </w:rPr>
            </w:pPr>
            <w:r>
              <w:rPr>
                <w:b/>
                <w:bCs/>
                <w:i/>
                <w:iCs/>
                <w:color w:val="000000" w:themeColor="text1"/>
                <w:sz w:val="18"/>
                <w:szCs w:val="18"/>
              </w:rPr>
              <w:t>15</w:t>
            </w:r>
          </w:p>
        </w:tc>
      </w:tr>
      <w:tr w:rsidR="007874CF" w:rsidRPr="00137B0F" w14:paraId="5041A204" w14:textId="1F86F568" w:rsidTr="007874CF">
        <w:trPr>
          <w:trHeight w:val="123"/>
          <w:jc w:val="center"/>
        </w:trPr>
        <w:tc>
          <w:tcPr>
            <w:tcW w:w="2977" w:type="dxa"/>
            <w:tcBorders>
              <w:top w:val="nil"/>
              <w:left w:val="single" w:sz="4" w:space="0" w:color="auto"/>
              <w:bottom w:val="single" w:sz="4" w:space="0" w:color="auto"/>
              <w:right w:val="single" w:sz="4" w:space="0" w:color="auto"/>
            </w:tcBorders>
            <w:shd w:val="clear" w:color="auto" w:fill="auto"/>
            <w:noWrap/>
            <w:vAlign w:val="bottom"/>
            <w:hideMark/>
          </w:tcPr>
          <w:p w14:paraId="304E819A" w14:textId="77777777" w:rsidR="007874CF" w:rsidRPr="00137B0F" w:rsidRDefault="007874CF" w:rsidP="004933EB">
            <w:pPr>
              <w:widowControl/>
              <w:autoSpaceDE/>
              <w:autoSpaceDN/>
              <w:rPr>
                <w:rFonts w:eastAsia="Times New Roman"/>
                <w:color w:val="000000" w:themeColor="text1"/>
                <w:sz w:val="18"/>
                <w:szCs w:val="18"/>
                <w:lang w:val="en-AU" w:eastAsia="en-GB"/>
              </w:rPr>
            </w:pPr>
            <w:r w:rsidRPr="00137B0F">
              <w:rPr>
                <w:rFonts w:eastAsia="Times New Roman"/>
                <w:color w:val="000000" w:themeColor="text1"/>
                <w:sz w:val="18"/>
                <w:szCs w:val="18"/>
                <w:lang w:val="en-AU" w:eastAsia="en-GB"/>
              </w:rPr>
              <w:t>Cardio</w:t>
            </w:r>
          </w:p>
        </w:tc>
        <w:tc>
          <w:tcPr>
            <w:tcW w:w="851" w:type="dxa"/>
            <w:tcBorders>
              <w:top w:val="nil"/>
              <w:left w:val="single" w:sz="4" w:space="0" w:color="auto"/>
              <w:bottom w:val="single" w:sz="4" w:space="0" w:color="auto"/>
              <w:right w:val="single" w:sz="4" w:space="0" w:color="auto"/>
            </w:tcBorders>
            <w:vAlign w:val="bottom"/>
          </w:tcPr>
          <w:p w14:paraId="4AEC34D8" w14:textId="4D6E8E10" w:rsidR="007874CF" w:rsidRPr="00137B0F" w:rsidRDefault="007874CF" w:rsidP="004933EB">
            <w:pPr>
              <w:widowControl/>
              <w:autoSpaceDE/>
              <w:autoSpaceDN/>
              <w:jc w:val="center"/>
              <w:rPr>
                <w:rFonts w:eastAsia="Times New Roman"/>
                <w:color w:val="000000" w:themeColor="text1"/>
                <w:sz w:val="18"/>
                <w:szCs w:val="18"/>
                <w:lang w:val="en-AU" w:eastAsia="en-GB"/>
              </w:rPr>
            </w:pPr>
            <w:r w:rsidRPr="00137B0F">
              <w:rPr>
                <w:b/>
                <w:bCs/>
                <w:i/>
                <w:iCs/>
                <w:color w:val="000000" w:themeColor="text1"/>
                <w:sz w:val="18"/>
                <w:szCs w:val="18"/>
              </w:rPr>
              <w:t>2</w:t>
            </w:r>
          </w:p>
        </w:tc>
        <w:tc>
          <w:tcPr>
            <w:tcW w:w="708" w:type="dxa"/>
            <w:tcBorders>
              <w:top w:val="nil"/>
              <w:left w:val="single" w:sz="4" w:space="0" w:color="auto"/>
              <w:bottom w:val="single" w:sz="4" w:space="0" w:color="auto"/>
              <w:right w:val="single" w:sz="4" w:space="0" w:color="auto"/>
            </w:tcBorders>
            <w:vAlign w:val="bottom"/>
          </w:tcPr>
          <w:p w14:paraId="02BCE34C" w14:textId="68FADC8F" w:rsidR="007874CF" w:rsidRPr="00137B0F" w:rsidRDefault="007874CF" w:rsidP="004933EB">
            <w:pPr>
              <w:widowControl/>
              <w:autoSpaceDE/>
              <w:autoSpaceDN/>
              <w:jc w:val="center"/>
              <w:rPr>
                <w:b/>
                <w:bCs/>
                <w:i/>
                <w:iCs/>
                <w:color w:val="000000" w:themeColor="text1"/>
                <w:sz w:val="18"/>
                <w:szCs w:val="18"/>
              </w:rPr>
            </w:pPr>
            <w:r w:rsidRPr="00137B0F">
              <w:rPr>
                <w:b/>
                <w:bCs/>
                <w:i/>
                <w:iCs/>
                <w:color w:val="000000" w:themeColor="text1"/>
                <w:sz w:val="18"/>
                <w:szCs w:val="18"/>
              </w:rPr>
              <w:t>4</w:t>
            </w:r>
          </w:p>
        </w:tc>
        <w:tc>
          <w:tcPr>
            <w:tcW w:w="992" w:type="dxa"/>
            <w:tcBorders>
              <w:top w:val="nil"/>
              <w:left w:val="single" w:sz="4" w:space="0" w:color="auto"/>
              <w:bottom w:val="single" w:sz="4" w:space="0" w:color="auto"/>
              <w:right w:val="single" w:sz="4" w:space="0" w:color="auto"/>
            </w:tcBorders>
            <w:shd w:val="clear" w:color="auto" w:fill="auto"/>
          </w:tcPr>
          <w:p w14:paraId="76E704A5" w14:textId="148D1074" w:rsidR="007874CF" w:rsidRPr="00137B0F" w:rsidRDefault="007874CF" w:rsidP="004933EB">
            <w:pPr>
              <w:widowControl/>
              <w:autoSpaceDE/>
              <w:autoSpaceDN/>
              <w:jc w:val="center"/>
              <w:rPr>
                <w:b/>
                <w:bCs/>
                <w:i/>
                <w:iCs/>
                <w:color w:val="000000" w:themeColor="text1"/>
                <w:sz w:val="18"/>
                <w:szCs w:val="18"/>
              </w:rPr>
            </w:pPr>
            <w:r w:rsidRPr="00137B0F">
              <w:rPr>
                <w:b/>
                <w:bCs/>
                <w:i/>
                <w:iCs/>
                <w:color w:val="000000" w:themeColor="text1"/>
                <w:sz w:val="18"/>
                <w:szCs w:val="18"/>
              </w:rPr>
              <w:t>5</w:t>
            </w:r>
          </w:p>
        </w:tc>
        <w:tc>
          <w:tcPr>
            <w:tcW w:w="992" w:type="dxa"/>
            <w:tcBorders>
              <w:top w:val="nil"/>
              <w:left w:val="single" w:sz="4" w:space="0" w:color="auto"/>
              <w:bottom w:val="single" w:sz="4" w:space="0" w:color="auto"/>
              <w:right w:val="single" w:sz="4" w:space="0" w:color="auto"/>
            </w:tcBorders>
            <w:shd w:val="clear" w:color="auto" w:fill="F2F2F2" w:themeFill="background1" w:themeFillShade="F2"/>
          </w:tcPr>
          <w:p w14:paraId="17816A2E" w14:textId="4F8D2992" w:rsidR="007874CF" w:rsidRPr="00137B0F" w:rsidRDefault="007874CF" w:rsidP="004933EB">
            <w:pPr>
              <w:widowControl/>
              <w:autoSpaceDE/>
              <w:autoSpaceDN/>
              <w:jc w:val="center"/>
              <w:rPr>
                <w:b/>
                <w:bCs/>
                <w:i/>
                <w:iCs/>
                <w:color w:val="000000" w:themeColor="text1"/>
                <w:sz w:val="18"/>
                <w:szCs w:val="18"/>
              </w:rPr>
            </w:pPr>
            <w:r>
              <w:rPr>
                <w:b/>
                <w:bCs/>
                <w:i/>
                <w:iCs/>
                <w:color w:val="000000" w:themeColor="text1"/>
                <w:sz w:val="18"/>
                <w:szCs w:val="18"/>
              </w:rPr>
              <w:t>9</w:t>
            </w:r>
          </w:p>
        </w:tc>
      </w:tr>
      <w:tr w:rsidR="007874CF" w:rsidRPr="00137B0F" w14:paraId="58C42272" w14:textId="5AD3208E" w:rsidTr="007874CF">
        <w:trPr>
          <w:trHeight w:val="184"/>
          <w:jc w:val="center"/>
        </w:trPr>
        <w:tc>
          <w:tcPr>
            <w:tcW w:w="2977" w:type="dxa"/>
            <w:tcBorders>
              <w:top w:val="nil"/>
              <w:left w:val="single" w:sz="4" w:space="0" w:color="auto"/>
              <w:bottom w:val="single" w:sz="4" w:space="0" w:color="auto"/>
              <w:right w:val="single" w:sz="4" w:space="0" w:color="auto"/>
            </w:tcBorders>
            <w:shd w:val="clear" w:color="auto" w:fill="auto"/>
            <w:noWrap/>
            <w:vAlign w:val="bottom"/>
            <w:hideMark/>
          </w:tcPr>
          <w:p w14:paraId="00F144FB" w14:textId="77777777" w:rsidR="007874CF" w:rsidRPr="00137B0F" w:rsidRDefault="007874CF" w:rsidP="004933EB">
            <w:pPr>
              <w:widowControl/>
              <w:autoSpaceDE/>
              <w:autoSpaceDN/>
              <w:rPr>
                <w:rFonts w:eastAsia="Times New Roman"/>
                <w:color w:val="000000" w:themeColor="text1"/>
                <w:sz w:val="18"/>
                <w:szCs w:val="18"/>
                <w:lang w:val="en-AU" w:eastAsia="en-GB"/>
              </w:rPr>
            </w:pPr>
            <w:r w:rsidRPr="00137B0F">
              <w:rPr>
                <w:rFonts w:eastAsia="Times New Roman"/>
                <w:color w:val="000000" w:themeColor="text1"/>
                <w:sz w:val="18"/>
                <w:szCs w:val="18"/>
                <w:lang w:val="en-AU" w:eastAsia="en-GB"/>
              </w:rPr>
              <w:t>Private</w:t>
            </w:r>
          </w:p>
        </w:tc>
        <w:tc>
          <w:tcPr>
            <w:tcW w:w="851" w:type="dxa"/>
            <w:tcBorders>
              <w:top w:val="nil"/>
              <w:left w:val="single" w:sz="4" w:space="0" w:color="auto"/>
              <w:bottom w:val="single" w:sz="4" w:space="0" w:color="auto"/>
              <w:right w:val="single" w:sz="4" w:space="0" w:color="auto"/>
            </w:tcBorders>
            <w:vAlign w:val="bottom"/>
          </w:tcPr>
          <w:p w14:paraId="31AC2003" w14:textId="0FD57788" w:rsidR="007874CF" w:rsidRPr="00137B0F" w:rsidRDefault="007874CF" w:rsidP="004933EB">
            <w:pPr>
              <w:widowControl/>
              <w:autoSpaceDE/>
              <w:autoSpaceDN/>
              <w:jc w:val="center"/>
              <w:rPr>
                <w:rFonts w:eastAsia="Times New Roman"/>
                <w:color w:val="000000" w:themeColor="text1"/>
                <w:sz w:val="18"/>
                <w:szCs w:val="18"/>
                <w:lang w:val="en-AU" w:eastAsia="en-GB"/>
              </w:rPr>
            </w:pPr>
            <w:r w:rsidRPr="00137B0F">
              <w:rPr>
                <w:b/>
                <w:bCs/>
                <w:i/>
                <w:iCs/>
                <w:color w:val="000000" w:themeColor="text1"/>
                <w:sz w:val="18"/>
                <w:szCs w:val="18"/>
              </w:rPr>
              <w:t>11</w:t>
            </w:r>
          </w:p>
        </w:tc>
        <w:tc>
          <w:tcPr>
            <w:tcW w:w="708" w:type="dxa"/>
            <w:tcBorders>
              <w:top w:val="nil"/>
              <w:left w:val="single" w:sz="4" w:space="0" w:color="auto"/>
              <w:bottom w:val="single" w:sz="4" w:space="0" w:color="auto"/>
              <w:right w:val="single" w:sz="4" w:space="0" w:color="auto"/>
            </w:tcBorders>
            <w:vAlign w:val="bottom"/>
          </w:tcPr>
          <w:p w14:paraId="7E05A951" w14:textId="7AEC386E" w:rsidR="007874CF" w:rsidRPr="00137B0F" w:rsidRDefault="007874CF" w:rsidP="004933EB">
            <w:pPr>
              <w:widowControl/>
              <w:autoSpaceDE/>
              <w:autoSpaceDN/>
              <w:jc w:val="center"/>
              <w:rPr>
                <w:b/>
                <w:bCs/>
                <w:i/>
                <w:iCs/>
                <w:color w:val="000000" w:themeColor="text1"/>
                <w:sz w:val="18"/>
                <w:szCs w:val="18"/>
              </w:rPr>
            </w:pPr>
            <w:r w:rsidRPr="00137B0F">
              <w:rPr>
                <w:b/>
                <w:bCs/>
                <w:i/>
                <w:iCs/>
                <w:color w:val="000000" w:themeColor="text1"/>
                <w:sz w:val="18"/>
                <w:szCs w:val="18"/>
              </w:rPr>
              <w:t>12</w:t>
            </w:r>
          </w:p>
        </w:tc>
        <w:tc>
          <w:tcPr>
            <w:tcW w:w="992" w:type="dxa"/>
            <w:tcBorders>
              <w:top w:val="nil"/>
              <w:left w:val="single" w:sz="4" w:space="0" w:color="auto"/>
              <w:bottom w:val="single" w:sz="4" w:space="0" w:color="auto"/>
              <w:right w:val="single" w:sz="4" w:space="0" w:color="auto"/>
            </w:tcBorders>
            <w:shd w:val="clear" w:color="auto" w:fill="auto"/>
          </w:tcPr>
          <w:p w14:paraId="7468EDD4" w14:textId="0D0544B0" w:rsidR="007874CF" w:rsidRPr="00137B0F" w:rsidRDefault="007874CF" w:rsidP="004933EB">
            <w:pPr>
              <w:widowControl/>
              <w:autoSpaceDE/>
              <w:autoSpaceDN/>
              <w:jc w:val="center"/>
              <w:rPr>
                <w:b/>
                <w:bCs/>
                <w:i/>
                <w:iCs/>
                <w:color w:val="000000" w:themeColor="text1"/>
                <w:sz w:val="18"/>
                <w:szCs w:val="18"/>
              </w:rPr>
            </w:pPr>
            <w:r w:rsidRPr="00137B0F">
              <w:rPr>
                <w:b/>
                <w:bCs/>
                <w:i/>
                <w:iCs/>
                <w:color w:val="000000" w:themeColor="text1"/>
                <w:sz w:val="18"/>
                <w:szCs w:val="18"/>
              </w:rPr>
              <w:t>17</w:t>
            </w:r>
          </w:p>
        </w:tc>
        <w:tc>
          <w:tcPr>
            <w:tcW w:w="992" w:type="dxa"/>
            <w:tcBorders>
              <w:top w:val="nil"/>
              <w:left w:val="single" w:sz="4" w:space="0" w:color="auto"/>
              <w:bottom w:val="single" w:sz="4" w:space="0" w:color="auto"/>
              <w:right w:val="single" w:sz="4" w:space="0" w:color="auto"/>
            </w:tcBorders>
            <w:shd w:val="clear" w:color="auto" w:fill="F2F2F2" w:themeFill="background1" w:themeFillShade="F2"/>
          </w:tcPr>
          <w:p w14:paraId="7094CA1D" w14:textId="6134DB69" w:rsidR="007874CF" w:rsidRPr="00137B0F" w:rsidRDefault="007874CF" w:rsidP="004933EB">
            <w:pPr>
              <w:widowControl/>
              <w:autoSpaceDE/>
              <w:autoSpaceDN/>
              <w:jc w:val="center"/>
              <w:rPr>
                <w:b/>
                <w:bCs/>
                <w:i/>
                <w:iCs/>
                <w:color w:val="000000" w:themeColor="text1"/>
                <w:sz w:val="18"/>
                <w:szCs w:val="18"/>
              </w:rPr>
            </w:pPr>
            <w:r>
              <w:rPr>
                <w:b/>
                <w:bCs/>
                <w:i/>
                <w:iCs/>
                <w:color w:val="000000" w:themeColor="text1"/>
                <w:sz w:val="18"/>
                <w:szCs w:val="18"/>
              </w:rPr>
              <w:t>25</w:t>
            </w:r>
          </w:p>
        </w:tc>
      </w:tr>
      <w:tr w:rsidR="007874CF" w:rsidRPr="00137B0F" w14:paraId="0ED0535C" w14:textId="171AB545" w:rsidTr="007874CF">
        <w:trPr>
          <w:trHeight w:val="87"/>
          <w:jc w:val="center"/>
        </w:trPr>
        <w:tc>
          <w:tcPr>
            <w:tcW w:w="2977" w:type="dxa"/>
            <w:tcBorders>
              <w:top w:val="nil"/>
              <w:left w:val="single" w:sz="4" w:space="0" w:color="auto"/>
              <w:bottom w:val="single" w:sz="4" w:space="0" w:color="auto"/>
              <w:right w:val="single" w:sz="4" w:space="0" w:color="auto"/>
            </w:tcBorders>
            <w:shd w:val="clear" w:color="auto" w:fill="auto"/>
            <w:noWrap/>
            <w:vAlign w:val="bottom"/>
            <w:hideMark/>
          </w:tcPr>
          <w:p w14:paraId="776A668C" w14:textId="77777777" w:rsidR="007874CF" w:rsidRPr="00137B0F" w:rsidRDefault="007874CF" w:rsidP="004933EB">
            <w:pPr>
              <w:widowControl/>
              <w:autoSpaceDE/>
              <w:autoSpaceDN/>
              <w:rPr>
                <w:rFonts w:eastAsia="Times New Roman"/>
                <w:color w:val="000000" w:themeColor="text1"/>
                <w:sz w:val="18"/>
                <w:szCs w:val="18"/>
                <w:lang w:val="en-AU" w:eastAsia="en-GB"/>
              </w:rPr>
            </w:pPr>
            <w:r w:rsidRPr="00137B0F">
              <w:rPr>
                <w:rFonts w:eastAsia="Times New Roman"/>
                <w:color w:val="000000" w:themeColor="text1"/>
                <w:sz w:val="18"/>
                <w:szCs w:val="18"/>
                <w:lang w:val="en-AU" w:eastAsia="en-GB"/>
              </w:rPr>
              <w:t>School Holiday Camps</w:t>
            </w:r>
          </w:p>
        </w:tc>
        <w:tc>
          <w:tcPr>
            <w:tcW w:w="851" w:type="dxa"/>
            <w:tcBorders>
              <w:top w:val="nil"/>
              <w:left w:val="single" w:sz="4" w:space="0" w:color="auto"/>
              <w:bottom w:val="single" w:sz="4" w:space="0" w:color="auto"/>
              <w:right w:val="single" w:sz="4" w:space="0" w:color="auto"/>
            </w:tcBorders>
            <w:vAlign w:val="bottom"/>
          </w:tcPr>
          <w:p w14:paraId="5A184EE5" w14:textId="326942B4" w:rsidR="007874CF" w:rsidRPr="00137B0F" w:rsidRDefault="007874CF" w:rsidP="004933EB">
            <w:pPr>
              <w:widowControl/>
              <w:autoSpaceDE/>
              <w:autoSpaceDN/>
              <w:jc w:val="center"/>
              <w:rPr>
                <w:rFonts w:eastAsia="Times New Roman"/>
                <w:color w:val="000000" w:themeColor="text1"/>
                <w:sz w:val="18"/>
                <w:szCs w:val="18"/>
                <w:lang w:val="en-AU" w:eastAsia="en-GB"/>
              </w:rPr>
            </w:pPr>
            <w:r w:rsidRPr="00137B0F">
              <w:rPr>
                <w:b/>
                <w:bCs/>
                <w:i/>
                <w:iCs/>
                <w:color w:val="000000" w:themeColor="text1"/>
                <w:sz w:val="18"/>
                <w:szCs w:val="18"/>
              </w:rPr>
              <w:t>53</w:t>
            </w:r>
          </w:p>
        </w:tc>
        <w:tc>
          <w:tcPr>
            <w:tcW w:w="708" w:type="dxa"/>
            <w:tcBorders>
              <w:top w:val="nil"/>
              <w:left w:val="single" w:sz="4" w:space="0" w:color="auto"/>
              <w:bottom w:val="single" w:sz="4" w:space="0" w:color="auto"/>
              <w:right w:val="single" w:sz="4" w:space="0" w:color="auto"/>
            </w:tcBorders>
            <w:vAlign w:val="bottom"/>
          </w:tcPr>
          <w:p w14:paraId="65A6BA8C" w14:textId="533DD609" w:rsidR="007874CF" w:rsidRPr="00137B0F" w:rsidRDefault="007874CF" w:rsidP="004933EB">
            <w:pPr>
              <w:widowControl/>
              <w:autoSpaceDE/>
              <w:autoSpaceDN/>
              <w:jc w:val="center"/>
              <w:rPr>
                <w:b/>
                <w:bCs/>
                <w:i/>
                <w:iCs/>
                <w:color w:val="000000" w:themeColor="text1"/>
                <w:sz w:val="18"/>
                <w:szCs w:val="18"/>
              </w:rPr>
            </w:pPr>
            <w:r w:rsidRPr="00137B0F">
              <w:rPr>
                <w:b/>
                <w:bCs/>
                <w:i/>
                <w:iCs/>
                <w:color w:val="000000" w:themeColor="text1"/>
                <w:sz w:val="18"/>
                <w:szCs w:val="18"/>
              </w:rPr>
              <w:t>82</w:t>
            </w:r>
          </w:p>
        </w:tc>
        <w:tc>
          <w:tcPr>
            <w:tcW w:w="992" w:type="dxa"/>
            <w:tcBorders>
              <w:top w:val="nil"/>
              <w:left w:val="single" w:sz="4" w:space="0" w:color="auto"/>
              <w:bottom w:val="single" w:sz="4" w:space="0" w:color="auto"/>
              <w:right w:val="single" w:sz="4" w:space="0" w:color="auto"/>
            </w:tcBorders>
            <w:shd w:val="clear" w:color="auto" w:fill="auto"/>
          </w:tcPr>
          <w:p w14:paraId="4BE9EA71" w14:textId="76A36563" w:rsidR="007874CF" w:rsidRPr="00137B0F" w:rsidRDefault="007874CF" w:rsidP="004933EB">
            <w:pPr>
              <w:widowControl/>
              <w:autoSpaceDE/>
              <w:autoSpaceDN/>
              <w:jc w:val="center"/>
              <w:rPr>
                <w:b/>
                <w:bCs/>
                <w:i/>
                <w:iCs/>
                <w:color w:val="000000" w:themeColor="text1"/>
                <w:sz w:val="18"/>
                <w:szCs w:val="18"/>
              </w:rPr>
            </w:pPr>
            <w:r w:rsidRPr="00137B0F">
              <w:rPr>
                <w:b/>
                <w:bCs/>
                <w:i/>
                <w:iCs/>
                <w:color w:val="000000" w:themeColor="text1"/>
                <w:sz w:val="18"/>
                <w:szCs w:val="18"/>
              </w:rPr>
              <w:t>113</w:t>
            </w:r>
          </w:p>
        </w:tc>
        <w:tc>
          <w:tcPr>
            <w:tcW w:w="992" w:type="dxa"/>
            <w:tcBorders>
              <w:top w:val="nil"/>
              <w:left w:val="single" w:sz="4" w:space="0" w:color="auto"/>
              <w:bottom w:val="single" w:sz="4" w:space="0" w:color="auto"/>
              <w:right w:val="single" w:sz="4" w:space="0" w:color="auto"/>
            </w:tcBorders>
            <w:shd w:val="clear" w:color="auto" w:fill="F2F2F2" w:themeFill="background1" w:themeFillShade="F2"/>
          </w:tcPr>
          <w:p w14:paraId="76A8DFEB" w14:textId="43D2365E" w:rsidR="007874CF" w:rsidRPr="00137B0F" w:rsidRDefault="007874CF" w:rsidP="004933EB">
            <w:pPr>
              <w:widowControl/>
              <w:autoSpaceDE/>
              <w:autoSpaceDN/>
              <w:jc w:val="center"/>
              <w:rPr>
                <w:b/>
                <w:bCs/>
                <w:i/>
                <w:iCs/>
                <w:color w:val="000000" w:themeColor="text1"/>
                <w:sz w:val="18"/>
                <w:szCs w:val="18"/>
              </w:rPr>
            </w:pPr>
            <w:r>
              <w:rPr>
                <w:b/>
                <w:bCs/>
                <w:i/>
                <w:iCs/>
                <w:color w:val="000000" w:themeColor="text1"/>
                <w:sz w:val="18"/>
                <w:szCs w:val="18"/>
              </w:rPr>
              <w:t>0</w:t>
            </w:r>
          </w:p>
        </w:tc>
      </w:tr>
      <w:tr w:rsidR="007874CF" w:rsidRPr="00137B0F" w14:paraId="74017A94" w14:textId="47A341FE" w:rsidTr="007874CF">
        <w:trPr>
          <w:trHeight w:val="182"/>
          <w:jc w:val="center"/>
        </w:trPr>
        <w:tc>
          <w:tcPr>
            <w:tcW w:w="2977" w:type="dxa"/>
            <w:tcBorders>
              <w:top w:val="nil"/>
              <w:left w:val="single" w:sz="4" w:space="0" w:color="auto"/>
              <w:bottom w:val="nil"/>
              <w:right w:val="single" w:sz="4" w:space="0" w:color="auto"/>
            </w:tcBorders>
            <w:shd w:val="clear" w:color="auto" w:fill="auto"/>
            <w:noWrap/>
            <w:vAlign w:val="bottom"/>
            <w:hideMark/>
          </w:tcPr>
          <w:p w14:paraId="295AA3E2" w14:textId="77777777" w:rsidR="007874CF" w:rsidRPr="00137B0F" w:rsidRDefault="007874CF" w:rsidP="004933EB">
            <w:pPr>
              <w:widowControl/>
              <w:autoSpaceDE/>
              <w:autoSpaceDN/>
              <w:rPr>
                <w:rFonts w:eastAsia="Times New Roman"/>
                <w:b/>
                <w:bCs/>
                <w:color w:val="000000" w:themeColor="text1"/>
                <w:sz w:val="18"/>
                <w:szCs w:val="18"/>
                <w:lang w:val="en-AU" w:eastAsia="en-GB"/>
              </w:rPr>
            </w:pPr>
            <w:r w:rsidRPr="00137B0F">
              <w:rPr>
                <w:rFonts w:eastAsia="Times New Roman"/>
                <w:b/>
                <w:bCs/>
                <w:color w:val="000000" w:themeColor="text1"/>
                <w:sz w:val="18"/>
                <w:szCs w:val="18"/>
                <w:lang w:val="en-AU" w:eastAsia="en-GB"/>
              </w:rPr>
              <w:t xml:space="preserve">Total </w:t>
            </w:r>
          </w:p>
        </w:tc>
        <w:tc>
          <w:tcPr>
            <w:tcW w:w="851" w:type="dxa"/>
            <w:tcBorders>
              <w:top w:val="nil"/>
              <w:left w:val="single" w:sz="4" w:space="0" w:color="auto"/>
              <w:bottom w:val="nil"/>
              <w:right w:val="single" w:sz="4" w:space="0" w:color="auto"/>
            </w:tcBorders>
          </w:tcPr>
          <w:p w14:paraId="727015CE" w14:textId="4DEC7D39" w:rsidR="007874CF" w:rsidRPr="00137B0F" w:rsidRDefault="007874CF" w:rsidP="004933EB">
            <w:pPr>
              <w:widowControl/>
              <w:autoSpaceDE/>
              <w:autoSpaceDN/>
              <w:jc w:val="center"/>
              <w:rPr>
                <w:rFonts w:eastAsia="Times New Roman"/>
                <w:b/>
                <w:bCs/>
                <w:i/>
                <w:iCs/>
                <w:color w:val="000000" w:themeColor="text1"/>
                <w:sz w:val="18"/>
                <w:szCs w:val="18"/>
                <w:lang w:val="en-AU" w:eastAsia="en-GB"/>
              </w:rPr>
            </w:pPr>
            <w:r w:rsidRPr="00137B0F">
              <w:rPr>
                <w:rFonts w:eastAsia="Times New Roman"/>
                <w:b/>
                <w:bCs/>
                <w:i/>
                <w:iCs/>
                <w:color w:val="000000" w:themeColor="text1"/>
                <w:sz w:val="18"/>
                <w:szCs w:val="18"/>
                <w:lang w:val="en-AU" w:eastAsia="en-GB"/>
              </w:rPr>
              <w:t>210</w:t>
            </w:r>
          </w:p>
        </w:tc>
        <w:tc>
          <w:tcPr>
            <w:tcW w:w="708" w:type="dxa"/>
            <w:tcBorders>
              <w:top w:val="nil"/>
              <w:left w:val="single" w:sz="4" w:space="0" w:color="auto"/>
              <w:bottom w:val="nil"/>
              <w:right w:val="single" w:sz="4" w:space="0" w:color="auto"/>
            </w:tcBorders>
          </w:tcPr>
          <w:p w14:paraId="2AECBE23" w14:textId="3B25E4FA" w:rsidR="007874CF" w:rsidRPr="00137B0F" w:rsidRDefault="007874CF" w:rsidP="004933EB">
            <w:pPr>
              <w:widowControl/>
              <w:autoSpaceDE/>
              <w:autoSpaceDN/>
              <w:jc w:val="center"/>
              <w:rPr>
                <w:b/>
                <w:bCs/>
                <w:i/>
                <w:iCs/>
                <w:color w:val="000000" w:themeColor="text1"/>
                <w:sz w:val="18"/>
                <w:szCs w:val="18"/>
              </w:rPr>
            </w:pPr>
            <w:r w:rsidRPr="00137B0F">
              <w:rPr>
                <w:rFonts w:eastAsia="Times New Roman"/>
                <w:b/>
                <w:bCs/>
                <w:i/>
                <w:iCs/>
                <w:color w:val="000000" w:themeColor="text1"/>
                <w:sz w:val="18"/>
                <w:szCs w:val="18"/>
                <w:lang w:val="en-AU" w:eastAsia="en-GB"/>
              </w:rPr>
              <w:t>247</w:t>
            </w:r>
          </w:p>
        </w:tc>
        <w:tc>
          <w:tcPr>
            <w:tcW w:w="992" w:type="dxa"/>
            <w:tcBorders>
              <w:top w:val="nil"/>
              <w:left w:val="single" w:sz="4" w:space="0" w:color="auto"/>
              <w:bottom w:val="nil"/>
              <w:right w:val="single" w:sz="4" w:space="0" w:color="auto"/>
            </w:tcBorders>
            <w:shd w:val="clear" w:color="auto" w:fill="auto"/>
          </w:tcPr>
          <w:p w14:paraId="464BB9C5" w14:textId="420728DF" w:rsidR="007874CF" w:rsidRPr="00137B0F" w:rsidRDefault="007874CF" w:rsidP="004933EB">
            <w:pPr>
              <w:widowControl/>
              <w:autoSpaceDE/>
              <w:autoSpaceDN/>
              <w:jc w:val="center"/>
              <w:rPr>
                <w:rFonts w:eastAsia="Times New Roman"/>
                <w:b/>
                <w:bCs/>
                <w:i/>
                <w:iCs/>
                <w:color w:val="000000" w:themeColor="text1"/>
                <w:sz w:val="18"/>
                <w:szCs w:val="18"/>
                <w:lang w:val="en-AU" w:eastAsia="en-GB"/>
              </w:rPr>
            </w:pPr>
            <w:r w:rsidRPr="00137B0F">
              <w:rPr>
                <w:b/>
                <w:bCs/>
                <w:i/>
                <w:iCs/>
                <w:color w:val="000000" w:themeColor="text1"/>
                <w:sz w:val="18"/>
                <w:szCs w:val="18"/>
              </w:rPr>
              <w:t>305</w:t>
            </w:r>
          </w:p>
        </w:tc>
        <w:tc>
          <w:tcPr>
            <w:tcW w:w="992" w:type="dxa"/>
            <w:tcBorders>
              <w:top w:val="nil"/>
              <w:left w:val="single" w:sz="4" w:space="0" w:color="auto"/>
              <w:bottom w:val="nil"/>
              <w:right w:val="single" w:sz="4" w:space="0" w:color="auto"/>
            </w:tcBorders>
            <w:shd w:val="clear" w:color="auto" w:fill="F2F2F2" w:themeFill="background1" w:themeFillShade="F2"/>
          </w:tcPr>
          <w:p w14:paraId="5D277E6B" w14:textId="1F0983A4" w:rsidR="007874CF" w:rsidRPr="00137B0F" w:rsidRDefault="007874CF" w:rsidP="004933EB">
            <w:pPr>
              <w:widowControl/>
              <w:autoSpaceDE/>
              <w:autoSpaceDN/>
              <w:jc w:val="center"/>
              <w:rPr>
                <w:b/>
                <w:bCs/>
                <w:i/>
                <w:iCs/>
                <w:color w:val="000000" w:themeColor="text1"/>
                <w:sz w:val="18"/>
                <w:szCs w:val="18"/>
              </w:rPr>
            </w:pPr>
            <w:r>
              <w:rPr>
                <w:b/>
                <w:bCs/>
                <w:i/>
                <w:iCs/>
                <w:color w:val="000000" w:themeColor="text1"/>
                <w:sz w:val="18"/>
                <w:szCs w:val="18"/>
              </w:rPr>
              <w:t>221</w:t>
            </w:r>
          </w:p>
        </w:tc>
      </w:tr>
      <w:tr w:rsidR="007874CF" w:rsidRPr="00137B0F" w14:paraId="7CA29BC5" w14:textId="4F29C435" w:rsidTr="007874CF">
        <w:trPr>
          <w:trHeight w:val="81"/>
          <w:jc w:val="center"/>
        </w:trPr>
        <w:tc>
          <w:tcPr>
            <w:tcW w:w="2977" w:type="dxa"/>
            <w:tcBorders>
              <w:top w:val="nil"/>
              <w:left w:val="single" w:sz="4" w:space="0" w:color="auto"/>
              <w:bottom w:val="single" w:sz="4" w:space="0" w:color="auto"/>
              <w:right w:val="single" w:sz="4" w:space="0" w:color="auto"/>
            </w:tcBorders>
            <w:shd w:val="clear" w:color="auto" w:fill="auto"/>
            <w:noWrap/>
            <w:vAlign w:val="bottom"/>
          </w:tcPr>
          <w:p w14:paraId="0B224494" w14:textId="77777777" w:rsidR="007874CF" w:rsidRPr="00137B0F" w:rsidRDefault="007874CF" w:rsidP="0070386E">
            <w:pPr>
              <w:widowControl/>
              <w:autoSpaceDE/>
              <w:autoSpaceDN/>
              <w:rPr>
                <w:rFonts w:eastAsia="Times New Roman"/>
                <w:b/>
                <w:bCs/>
                <w:color w:val="000000" w:themeColor="text1"/>
                <w:sz w:val="18"/>
                <w:szCs w:val="18"/>
                <w:lang w:val="en-AU" w:eastAsia="en-GB"/>
              </w:rPr>
            </w:pPr>
          </w:p>
        </w:tc>
        <w:tc>
          <w:tcPr>
            <w:tcW w:w="851" w:type="dxa"/>
            <w:tcBorders>
              <w:top w:val="nil"/>
              <w:left w:val="single" w:sz="4" w:space="0" w:color="auto"/>
              <w:bottom w:val="single" w:sz="4" w:space="0" w:color="auto"/>
              <w:right w:val="single" w:sz="4" w:space="0" w:color="auto"/>
            </w:tcBorders>
          </w:tcPr>
          <w:p w14:paraId="37EF3CAB" w14:textId="4C87B207" w:rsidR="007874CF" w:rsidRPr="00137B0F" w:rsidRDefault="007874CF" w:rsidP="0070386E">
            <w:pPr>
              <w:widowControl/>
              <w:autoSpaceDE/>
              <w:autoSpaceDN/>
              <w:rPr>
                <w:rFonts w:eastAsia="Times New Roman"/>
                <w:b/>
                <w:bCs/>
                <w:i/>
                <w:iCs/>
                <w:color w:val="000000" w:themeColor="text1"/>
                <w:sz w:val="18"/>
                <w:szCs w:val="18"/>
                <w:lang w:val="en-AU" w:eastAsia="en-GB"/>
              </w:rPr>
            </w:pPr>
          </w:p>
        </w:tc>
        <w:tc>
          <w:tcPr>
            <w:tcW w:w="708" w:type="dxa"/>
            <w:tcBorders>
              <w:top w:val="nil"/>
              <w:left w:val="single" w:sz="4" w:space="0" w:color="auto"/>
              <w:bottom w:val="single" w:sz="4" w:space="0" w:color="auto"/>
              <w:right w:val="single" w:sz="4" w:space="0" w:color="auto"/>
            </w:tcBorders>
          </w:tcPr>
          <w:p w14:paraId="5DE4E556" w14:textId="77777777" w:rsidR="007874CF" w:rsidRPr="00137B0F" w:rsidRDefault="007874CF" w:rsidP="0070386E">
            <w:pPr>
              <w:widowControl/>
              <w:autoSpaceDE/>
              <w:autoSpaceDN/>
              <w:rPr>
                <w:rFonts w:eastAsia="Times New Roman"/>
                <w:b/>
                <w:bCs/>
                <w:i/>
                <w:iCs/>
                <w:color w:val="000000" w:themeColor="text1"/>
                <w:sz w:val="18"/>
                <w:szCs w:val="18"/>
                <w:lang w:val="en-AU" w:eastAsia="en-GB"/>
              </w:rPr>
            </w:pPr>
          </w:p>
        </w:tc>
        <w:tc>
          <w:tcPr>
            <w:tcW w:w="992" w:type="dxa"/>
            <w:tcBorders>
              <w:top w:val="nil"/>
              <w:left w:val="single" w:sz="4" w:space="0" w:color="auto"/>
              <w:bottom w:val="single" w:sz="4" w:space="0" w:color="auto"/>
              <w:right w:val="single" w:sz="4" w:space="0" w:color="auto"/>
            </w:tcBorders>
            <w:shd w:val="clear" w:color="auto" w:fill="auto"/>
          </w:tcPr>
          <w:p w14:paraId="66674BA3" w14:textId="57471B08" w:rsidR="007874CF" w:rsidRPr="00137B0F" w:rsidRDefault="007874CF" w:rsidP="0070386E">
            <w:pPr>
              <w:widowControl/>
              <w:autoSpaceDE/>
              <w:autoSpaceDN/>
              <w:rPr>
                <w:rFonts w:eastAsia="Times New Roman"/>
                <w:b/>
                <w:bCs/>
                <w:i/>
                <w:iCs/>
                <w:color w:val="000000" w:themeColor="text1"/>
                <w:sz w:val="18"/>
                <w:szCs w:val="18"/>
                <w:lang w:val="en-AU" w:eastAsia="en-GB"/>
              </w:rPr>
            </w:pPr>
          </w:p>
        </w:tc>
        <w:tc>
          <w:tcPr>
            <w:tcW w:w="992" w:type="dxa"/>
            <w:tcBorders>
              <w:top w:val="nil"/>
              <w:left w:val="single" w:sz="4" w:space="0" w:color="auto"/>
              <w:bottom w:val="single" w:sz="4" w:space="0" w:color="auto"/>
              <w:right w:val="single" w:sz="4" w:space="0" w:color="auto"/>
            </w:tcBorders>
            <w:shd w:val="clear" w:color="auto" w:fill="F2F2F2" w:themeFill="background1" w:themeFillShade="F2"/>
          </w:tcPr>
          <w:p w14:paraId="10591054" w14:textId="77777777" w:rsidR="007874CF" w:rsidRPr="00137B0F" w:rsidRDefault="007874CF" w:rsidP="0070386E">
            <w:pPr>
              <w:widowControl/>
              <w:autoSpaceDE/>
              <w:autoSpaceDN/>
              <w:rPr>
                <w:rFonts w:eastAsia="Times New Roman"/>
                <w:b/>
                <w:bCs/>
                <w:i/>
                <w:iCs/>
                <w:color w:val="000000" w:themeColor="text1"/>
                <w:sz w:val="18"/>
                <w:szCs w:val="18"/>
                <w:lang w:val="en-AU" w:eastAsia="en-GB"/>
              </w:rPr>
            </w:pPr>
          </w:p>
        </w:tc>
      </w:tr>
    </w:tbl>
    <w:p w14:paraId="79000743" w14:textId="77777777" w:rsidR="007874CF" w:rsidRPr="007874CF" w:rsidRDefault="007874CF" w:rsidP="007874CF">
      <w:pPr>
        <w:widowControl/>
        <w:autoSpaceDE/>
        <w:autoSpaceDN/>
        <w:ind w:left="360"/>
        <w:rPr>
          <w:rFonts w:ascii="Calibri" w:eastAsia="Times New Roman" w:hAnsi="Calibri" w:cs="Calibri"/>
          <w:color w:val="000000"/>
          <w:lang w:val="en-AU" w:eastAsia="en-GB"/>
        </w:rPr>
      </w:pPr>
    </w:p>
    <w:p w14:paraId="1BE0FD0F" w14:textId="36807472" w:rsidR="007874CF" w:rsidRPr="007874CF" w:rsidRDefault="007874CF" w:rsidP="007874CF">
      <w:pPr>
        <w:widowControl/>
        <w:numPr>
          <w:ilvl w:val="0"/>
          <w:numId w:val="34"/>
        </w:numPr>
        <w:autoSpaceDE/>
        <w:autoSpaceDN/>
        <w:rPr>
          <w:rFonts w:eastAsia="Times New Roman"/>
          <w:color w:val="000000"/>
          <w:lang w:val="en-AU" w:eastAsia="en-GB"/>
        </w:rPr>
      </w:pPr>
      <w:r w:rsidRPr="007874CF">
        <w:rPr>
          <w:rFonts w:eastAsia="Times New Roman"/>
          <w:lang w:val="en-AU" w:eastAsia="en-GB"/>
        </w:rPr>
        <w:t>2020 </w:t>
      </w:r>
      <w:r w:rsidRPr="007874CF">
        <w:rPr>
          <w:rFonts w:eastAsia="Times New Roman"/>
          <w:color w:val="000000"/>
          <w:lang w:val="en-AU" w:eastAsia="en-GB"/>
        </w:rPr>
        <w:t>Tennis camp Dates Jan 14th to 16th 21st to 23rd</w:t>
      </w:r>
    </w:p>
    <w:p w14:paraId="2158F33B" w14:textId="64E0E9A8" w:rsidR="007874CF" w:rsidRPr="007874CF" w:rsidRDefault="007874CF" w:rsidP="007874CF">
      <w:pPr>
        <w:widowControl/>
        <w:numPr>
          <w:ilvl w:val="0"/>
          <w:numId w:val="34"/>
        </w:numPr>
        <w:autoSpaceDE/>
        <w:autoSpaceDN/>
        <w:rPr>
          <w:rFonts w:eastAsia="Times New Roman"/>
          <w:color w:val="000000"/>
          <w:lang w:val="en-AU" w:eastAsia="en-GB"/>
        </w:rPr>
      </w:pPr>
      <w:r w:rsidRPr="007874CF">
        <w:rPr>
          <w:rFonts w:eastAsia="Times New Roman"/>
          <w:lang w:val="en-AU" w:eastAsia="en-GB"/>
        </w:rPr>
        <w:t>2020 J</w:t>
      </w:r>
      <w:r w:rsidRPr="007874CF">
        <w:rPr>
          <w:rFonts w:eastAsia="Times New Roman"/>
          <w:color w:val="000000"/>
          <w:lang w:val="en-AU" w:eastAsia="en-GB"/>
        </w:rPr>
        <w:t>ono</w:t>
      </w:r>
      <w:r>
        <w:rPr>
          <w:rFonts w:eastAsia="Times New Roman"/>
          <w:color w:val="000000"/>
          <w:lang w:val="en-AU" w:eastAsia="en-GB"/>
        </w:rPr>
        <w:t>’</w:t>
      </w:r>
      <w:r w:rsidRPr="007874CF">
        <w:rPr>
          <w:rFonts w:eastAsia="Times New Roman"/>
          <w:color w:val="000000"/>
          <w:lang w:val="en-AU" w:eastAsia="en-GB"/>
        </w:rPr>
        <w:t xml:space="preserve">s </w:t>
      </w:r>
      <w:r>
        <w:rPr>
          <w:rFonts w:eastAsia="Times New Roman"/>
          <w:color w:val="000000"/>
          <w:lang w:val="en-AU" w:eastAsia="en-GB"/>
        </w:rPr>
        <w:t>A</w:t>
      </w:r>
      <w:r w:rsidRPr="007874CF">
        <w:rPr>
          <w:rFonts w:eastAsia="Times New Roman"/>
          <w:color w:val="000000"/>
          <w:lang w:val="en-AU" w:eastAsia="en-GB"/>
        </w:rPr>
        <w:t>lbury</w:t>
      </w:r>
      <w:r>
        <w:rPr>
          <w:rFonts w:eastAsia="Times New Roman"/>
          <w:color w:val="000000"/>
          <w:lang w:val="en-AU" w:eastAsia="en-GB"/>
        </w:rPr>
        <w:t>-W</w:t>
      </w:r>
      <w:r w:rsidRPr="007874CF">
        <w:rPr>
          <w:rFonts w:eastAsia="Times New Roman"/>
          <w:color w:val="000000"/>
          <w:lang w:val="en-AU" w:eastAsia="en-GB"/>
        </w:rPr>
        <w:t>odonga trip, 10 kids booked in</w:t>
      </w:r>
      <w:r w:rsidRPr="007874CF">
        <w:rPr>
          <w:rFonts w:eastAsia="Times New Roman"/>
          <w:lang w:val="en-AU" w:eastAsia="en-GB"/>
        </w:rPr>
        <w:t xml:space="preserve"> for this </w:t>
      </w:r>
      <w:r w:rsidRPr="007874CF">
        <w:rPr>
          <w:rFonts w:eastAsia="Times New Roman"/>
          <w:lang w:val="en-AU" w:eastAsia="en-GB"/>
        </w:rPr>
        <w:t>Grass court</w:t>
      </w:r>
      <w:r w:rsidRPr="007874CF">
        <w:rPr>
          <w:rFonts w:eastAsia="Times New Roman"/>
          <w:lang w:val="en-AU" w:eastAsia="en-GB"/>
        </w:rPr>
        <w:t xml:space="preserve"> tour</w:t>
      </w:r>
      <w:r w:rsidRPr="007874CF">
        <w:rPr>
          <w:rFonts w:eastAsia="Times New Roman"/>
          <w:color w:val="000000"/>
          <w:lang w:val="en-AU" w:eastAsia="en-GB"/>
        </w:rPr>
        <w:t> </w:t>
      </w:r>
    </w:p>
    <w:p w14:paraId="6C77DC8C" w14:textId="1960A43A" w:rsidR="007874CF" w:rsidRPr="007874CF" w:rsidRDefault="007874CF" w:rsidP="007874CF">
      <w:pPr>
        <w:widowControl/>
        <w:numPr>
          <w:ilvl w:val="0"/>
          <w:numId w:val="34"/>
        </w:numPr>
        <w:autoSpaceDE/>
        <w:autoSpaceDN/>
        <w:rPr>
          <w:rFonts w:eastAsia="Times New Roman"/>
          <w:color w:val="000000"/>
          <w:lang w:val="en-AU" w:eastAsia="en-GB"/>
        </w:rPr>
      </w:pPr>
      <w:r w:rsidRPr="007874CF">
        <w:rPr>
          <w:rFonts w:eastAsia="Times New Roman"/>
          <w:lang w:val="en-AU" w:eastAsia="en-GB"/>
        </w:rPr>
        <w:t xml:space="preserve">Results </w:t>
      </w:r>
      <w:r w:rsidRPr="007874CF">
        <w:rPr>
          <w:rFonts w:eastAsia="Times New Roman"/>
          <w:lang w:val="en-AU" w:eastAsia="en-GB"/>
        </w:rPr>
        <w:t>Parramatta</w:t>
      </w:r>
      <w:r w:rsidRPr="007874CF">
        <w:rPr>
          <w:rFonts w:eastAsia="Times New Roman"/>
          <w:lang w:val="en-AU" w:eastAsia="en-GB"/>
        </w:rPr>
        <w:t xml:space="preserve"> AMT Gold N</w:t>
      </w:r>
      <w:r w:rsidRPr="007874CF">
        <w:rPr>
          <w:rFonts w:eastAsia="Times New Roman"/>
          <w:color w:val="000000"/>
          <w:lang w:val="en-AU" w:eastAsia="en-GB"/>
        </w:rPr>
        <w:t>ick and</w:t>
      </w:r>
      <w:r w:rsidRPr="007874CF">
        <w:rPr>
          <w:rFonts w:eastAsia="Times New Roman"/>
          <w:lang w:val="en-AU" w:eastAsia="en-GB"/>
        </w:rPr>
        <w:t> B</w:t>
      </w:r>
      <w:r w:rsidRPr="007874CF">
        <w:rPr>
          <w:rFonts w:eastAsia="Times New Roman"/>
          <w:color w:val="000000"/>
          <w:lang w:val="en-AU" w:eastAsia="en-GB"/>
        </w:rPr>
        <w:t>rad ma</w:t>
      </w:r>
      <w:r w:rsidRPr="007874CF">
        <w:rPr>
          <w:rFonts w:eastAsia="Times New Roman"/>
          <w:lang w:val="en-AU" w:eastAsia="en-GB"/>
        </w:rPr>
        <w:t>de</w:t>
      </w:r>
      <w:r w:rsidRPr="007874CF">
        <w:rPr>
          <w:rFonts w:eastAsia="Times New Roman"/>
          <w:color w:val="000000"/>
          <w:lang w:val="en-AU" w:eastAsia="en-GB"/>
        </w:rPr>
        <w:t> </w:t>
      </w:r>
      <w:r w:rsidRPr="007874CF">
        <w:rPr>
          <w:rFonts w:eastAsia="Times New Roman"/>
          <w:lang w:val="en-AU" w:eastAsia="en-GB"/>
        </w:rPr>
        <w:t>F</w:t>
      </w:r>
      <w:r w:rsidRPr="007874CF">
        <w:rPr>
          <w:rFonts w:eastAsia="Times New Roman"/>
          <w:color w:val="000000"/>
          <w:lang w:val="en-AU" w:eastAsia="en-GB"/>
        </w:rPr>
        <w:t>inal of gold </w:t>
      </w:r>
      <w:r w:rsidRPr="007874CF">
        <w:rPr>
          <w:rFonts w:eastAsia="Times New Roman"/>
          <w:lang w:val="en-AU" w:eastAsia="en-GB"/>
        </w:rPr>
        <w:t>AMT</w:t>
      </w:r>
      <w:r w:rsidRPr="007874CF">
        <w:rPr>
          <w:rFonts w:eastAsia="Times New Roman"/>
          <w:color w:val="000000"/>
          <w:lang w:val="en-AU" w:eastAsia="en-GB"/>
        </w:rPr>
        <w:t> </w:t>
      </w:r>
      <w:r w:rsidRPr="007874CF">
        <w:rPr>
          <w:rFonts w:eastAsia="Times New Roman"/>
          <w:lang w:val="en-AU" w:eastAsia="en-GB"/>
        </w:rPr>
        <w:t>P</w:t>
      </w:r>
      <w:r w:rsidRPr="007874CF">
        <w:rPr>
          <w:rFonts w:eastAsia="Times New Roman"/>
          <w:color w:val="000000"/>
          <w:lang w:val="en-AU" w:eastAsia="en-GB"/>
        </w:rPr>
        <w:t>arramatta doubles </w:t>
      </w:r>
    </w:p>
    <w:p w14:paraId="4D54D6F4" w14:textId="42BC2D20" w:rsidR="007874CF" w:rsidRPr="007874CF" w:rsidRDefault="007874CF" w:rsidP="007874CF">
      <w:pPr>
        <w:widowControl/>
        <w:numPr>
          <w:ilvl w:val="0"/>
          <w:numId w:val="34"/>
        </w:numPr>
        <w:autoSpaceDE/>
        <w:autoSpaceDN/>
        <w:rPr>
          <w:rFonts w:eastAsia="Times New Roman"/>
          <w:color w:val="000000"/>
          <w:lang w:val="en-AU" w:eastAsia="en-GB"/>
        </w:rPr>
      </w:pPr>
      <w:r w:rsidRPr="007874CF">
        <w:rPr>
          <w:rFonts w:eastAsia="Times New Roman"/>
          <w:color w:val="000000"/>
          <w:lang w:val="en-AU" w:eastAsia="en-GB"/>
        </w:rPr>
        <w:t xml:space="preserve">State JDS Finals Jayden Shipley runner up in with Liam </w:t>
      </w:r>
      <w:r>
        <w:rPr>
          <w:rFonts w:eastAsia="Times New Roman"/>
          <w:color w:val="000000"/>
          <w:lang w:val="en-AU" w:eastAsia="en-GB"/>
        </w:rPr>
        <w:t>O</w:t>
      </w:r>
      <w:r w:rsidRPr="007874CF">
        <w:rPr>
          <w:rFonts w:eastAsia="Times New Roman"/>
          <w:color w:val="000000"/>
          <w:lang w:val="en-AU" w:eastAsia="en-GB"/>
        </w:rPr>
        <w:t>'Neil the winner and Oliver Warrod consolation winner </w:t>
      </w:r>
    </w:p>
    <w:p w14:paraId="4AC71E4A" w14:textId="77777777" w:rsidR="007874CF" w:rsidRPr="007874CF" w:rsidRDefault="007874CF" w:rsidP="007874CF">
      <w:pPr>
        <w:widowControl/>
        <w:numPr>
          <w:ilvl w:val="0"/>
          <w:numId w:val="34"/>
        </w:numPr>
        <w:autoSpaceDE/>
        <w:autoSpaceDN/>
        <w:rPr>
          <w:rFonts w:eastAsia="Times New Roman"/>
          <w:color w:val="000000"/>
          <w:lang w:val="en-AU" w:eastAsia="en-GB"/>
        </w:rPr>
      </w:pPr>
      <w:r w:rsidRPr="007874CF">
        <w:rPr>
          <w:rFonts w:eastAsia="Times New Roman"/>
          <w:color w:val="000000"/>
          <w:lang w:val="en-AU" w:eastAsia="en-GB"/>
        </w:rPr>
        <w:t>Development and Tournament Squads growing with some new faces</w:t>
      </w:r>
    </w:p>
    <w:p w14:paraId="53E1D9F1" w14:textId="77777777" w:rsidR="007874CF" w:rsidRPr="007874CF" w:rsidRDefault="007874CF" w:rsidP="007874CF">
      <w:pPr>
        <w:widowControl/>
        <w:numPr>
          <w:ilvl w:val="0"/>
          <w:numId w:val="34"/>
        </w:numPr>
        <w:autoSpaceDE/>
        <w:autoSpaceDN/>
        <w:rPr>
          <w:rFonts w:eastAsia="Times New Roman"/>
          <w:color w:val="000000"/>
          <w:lang w:val="en-AU" w:eastAsia="en-GB"/>
        </w:rPr>
      </w:pPr>
      <w:r w:rsidRPr="007874CF">
        <w:rPr>
          <w:rFonts w:eastAsia="Times New Roman"/>
          <w:color w:val="000000"/>
          <w:lang w:val="en-AU" w:eastAsia="en-GB"/>
        </w:rPr>
        <w:t>Gym complete and ready, will be running with new programs to follow </w:t>
      </w:r>
    </w:p>
    <w:p w14:paraId="1A72E352" w14:textId="72602B08" w:rsidR="007874CF" w:rsidRPr="007874CF" w:rsidRDefault="007874CF" w:rsidP="007874CF">
      <w:pPr>
        <w:widowControl/>
        <w:numPr>
          <w:ilvl w:val="0"/>
          <w:numId w:val="34"/>
        </w:numPr>
        <w:autoSpaceDE/>
        <w:autoSpaceDN/>
        <w:rPr>
          <w:rFonts w:eastAsia="Times New Roman"/>
          <w:color w:val="000000"/>
          <w:lang w:val="en-AU" w:eastAsia="en-GB"/>
        </w:rPr>
      </w:pPr>
      <w:r w:rsidRPr="007874CF">
        <w:rPr>
          <w:rFonts w:eastAsia="Times New Roman"/>
          <w:color w:val="000000"/>
          <w:lang w:val="en-AU" w:eastAsia="en-GB"/>
        </w:rPr>
        <w:t xml:space="preserve">Cardio tennis number </w:t>
      </w:r>
      <w:r w:rsidRPr="007874CF">
        <w:rPr>
          <w:rFonts w:eastAsia="Times New Roman"/>
          <w:color w:val="000000"/>
          <w:lang w:val="en-AU" w:eastAsia="en-GB"/>
        </w:rPr>
        <w:t>increasing (</w:t>
      </w:r>
      <w:r w:rsidRPr="007874CF">
        <w:rPr>
          <w:rFonts w:eastAsia="Times New Roman"/>
          <w:color w:val="000000"/>
          <w:lang w:val="en-AU" w:eastAsia="en-GB"/>
        </w:rPr>
        <w:t>10 last Thursday)</w:t>
      </w:r>
    </w:p>
    <w:p w14:paraId="4487826D" w14:textId="77777777" w:rsidR="007874CF" w:rsidRPr="007874CF" w:rsidRDefault="007874CF" w:rsidP="007874CF">
      <w:pPr>
        <w:widowControl/>
        <w:numPr>
          <w:ilvl w:val="0"/>
          <w:numId w:val="34"/>
        </w:numPr>
        <w:autoSpaceDE/>
        <w:autoSpaceDN/>
        <w:rPr>
          <w:rFonts w:eastAsia="Times New Roman"/>
          <w:color w:val="000000"/>
          <w:lang w:val="en-AU" w:eastAsia="en-GB"/>
        </w:rPr>
      </w:pPr>
      <w:r w:rsidRPr="007874CF">
        <w:rPr>
          <w:rFonts w:eastAsia="Times New Roman"/>
          <w:color w:val="000000"/>
          <w:lang w:val="en-AU" w:eastAsia="en-GB"/>
        </w:rPr>
        <w:t>Toby Collins and Shannon Spencer direct entry into December Showdown to be held in Melbourne in December </w:t>
      </w:r>
    </w:p>
    <w:p w14:paraId="1DA36DEF" w14:textId="77777777" w:rsidR="007874CF" w:rsidRPr="007874CF" w:rsidRDefault="007874CF" w:rsidP="007874CF">
      <w:pPr>
        <w:widowControl/>
        <w:numPr>
          <w:ilvl w:val="0"/>
          <w:numId w:val="34"/>
        </w:numPr>
        <w:autoSpaceDE/>
        <w:autoSpaceDN/>
        <w:rPr>
          <w:rFonts w:eastAsia="Times New Roman"/>
          <w:color w:val="000000"/>
          <w:lang w:val="en-AU" w:eastAsia="en-GB"/>
        </w:rPr>
      </w:pPr>
      <w:r w:rsidRPr="007874CF">
        <w:rPr>
          <w:rFonts w:eastAsia="Times New Roman"/>
          <w:color w:val="000000"/>
          <w:lang w:val="en-AU" w:eastAsia="en-GB"/>
        </w:rPr>
        <w:t>Squad members participating in club champs.</w:t>
      </w:r>
    </w:p>
    <w:p w14:paraId="21BD379A" w14:textId="77777777" w:rsidR="007874CF" w:rsidRPr="007874CF" w:rsidRDefault="007874CF" w:rsidP="007874CF">
      <w:pPr>
        <w:widowControl/>
        <w:numPr>
          <w:ilvl w:val="0"/>
          <w:numId w:val="34"/>
        </w:numPr>
        <w:autoSpaceDE/>
        <w:autoSpaceDN/>
        <w:rPr>
          <w:rFonts w:eastAsia="Times New Roman"/>
          <w:color w:val="000000"/>
          <w:lang w:val="en-AU" w:eastAsia="en-GB"/>
        </w:rPr>
      </w:pPr>
      <w:r w:rsidRPr="007874CF">
        <w:rPr>
          <w:rFonts w:eastAsia="Times New Roman"/>
          <w:color w:val="000000"/>
          <w:lang w:val="en-AU" w:eastAsia="en-GB"/>
        </w:rPr>
        <w:t>Jono currently hitting with Max Purcell for his preseason hitting before Australian Open </w:t>
      </w:r>
    </w:p>
    <w:p w14:paraId="730AD740" w14:textId="0C0D3321" w:rsidR="007874CF" w:rsidRPr="007874CF" w:rsidRDefault="007874CF" w:rsidP="007874CF">
      <w:pPr>
        <w:widowControl/>
        <w:numPr>
          <w:ilvl w:val="0"/>
          <w:numId w:val="34"/>
        </w:numPr>
        <w:autoSpaceDE/>
        <w:autoSpaceDN/>
        <w:rPr>
          <w:rFonts w:eastAsia="Times New Roman"/>
          <w:color w:val="000000"/>
          <w:lang w:val="en-AU" w:eastAsia="en-GB"/>
        </w:rPr>
      </w:pPr>
      <w:r w:rsidRPr="007874CF">
        <w:rPr>
          <w:rFonts w:eastAsia="Times New Roman"/>
          <w:color w:val="000000"/>
          <w:lang w:val="en-AU" w:eastAsia="en-GB"/>
        </w:rPr>
        <w:t>Private Lessons are increasing</w:t>
      </w:r>
    </w:p>
    <w:p w14:paraId="367D2BC9" w14:textId="071738E4" w:rsidR="007874CF" w:rsidRDefault="007874CF" w:rsidP="006B571C">
      <w:pPr>
        <w:widowControl/>
        <w:numPr>
          <w:ilvl w:val="0"/>
          <w:numId w:val="34"/>
        </w:numPr>
        <w:autoSpaceDE/>
        <w:autoSpaceDN/>
        <w:rPr>
          <w:rFonts w:eastAsia="Times New Roman"/>
          <w:color w:val="000000"/>
          <w:lang w:val="en-AU" w:eastAsia="en-GB"/>
        </w:rPr>
      </w:pPr>
      <w:r w:rsidRPr="007874CF">
        <w:rPr>
          <w:rFonts w:eastAsia="Times New Roman"/>
          <w:color w:val="000000"/>
          <w:lang w:val="en-AU" w:eastAsia="en-GB"/>
        </w:rPr>
        <w:t>Juniors Coaching with Jono and Alex as increase in Hot Shot Classes.</w:t>
      </w:r>
    </w:p>
    <w:p w14:paraId="20EE4597" w14:textId="6FF0859F" w:rsidR="007938AD" w:rsidRDefault="007938AD" w:rsidP="007938AD">
      <w:pPr>
        <w:widowControl/>
        <w:autoSpaceDE/>
        <w:autoSpaceDN/>
        <w:rPr>
          <w:rFonts w:eastAsia="Times New Roman"/>
          <w:color w:val="000000"/>
          <w:lang w:val="en-AU" w:eastAsia="en-GB"/>
        </w:rPr>
      </w:pPr>
    </w:p>
    <w:p w14:paraId="794327CF" w14:textId="08DD72E1" w:rsidR="007938AD" w:rsidRPr="007938AD" w:rsidRDefault="007938AD" w:rsidP="007938AD">
      <w:pPr>
        <w:pStyle w:val="ListParagraph"/>
        <w:widowControl/>
        <w:numPr>
          <w:ilvl w:val="0"/>
          <w:numId w:val="23"/>
        </w:numPr>
        <w:autoSpaceDE/>
        <w:autoSpaceDN/>
        <w:rPr>
          <w:rFonts w:eastAsia="Times New Roman"/>
          <w:b/>
          <w:bCs/>
          <w:color w:val="000000"/>
          <w:lang w:val="en-AU" w:eastAsia="en-GB"/>
        </w:rPr>
      </w:pPr>
      <w:r w:rsidRPr="007938AD">
        <w:rPr>
          <w:rFonts w:eastAsia="Times New Roman"/>
          <w:b/>
          <w:bCs/>
          <w:color w:val="000000"/>
          <w:lang w:val="en-AU" w:eastAsia="en-GB"/>
        </w:rPr>
        <w:t xml:space="preserve">Participation Numbers </w:t>
      </w:r>
      <w:r>
        <w:rPr>
          <w:rFonts w:eastAsia="Times New Roman"/>
          <w:b/>
          <w:bCs/>
          <w:color w:val="000000"/>
          <w:lang w:val="en-AU" w:eastAsia="en-GB"/>
        </w:rPr>
        <w:t>– Term 4 (5 weeks)</w:t>
      </w:r>
    </w:p>
    <w:p w14:paraId="63968599" w14:textId="20901DE5" w:rsidR="007938AD" w:rsidRDefault="007938AD" w:rsidP="007938AD">
      <w:pPr>
        <w:widowControl/>
        <w:autoSpaceDE/>
        <w:autoSpaceDN/>
        <w:rPr>
          <w:rFonts w:eastAsia="Times New Roman"/>
          <w:color w:val="000000"/>
          <w:lang w:val="en-AU" w:eastAsia="en-GB"/>
        </w:rPr>
      </w:pPr>
    </w:p>
    <w:tbl>
      <w:tblPr>
        <w:tblW w:w="97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550"/>
        <w:gridCol w:w="1134"/>
        <w:gridCol w:w="992"/>
        <w:gridCol w:w="992"/>
        <w:gridCol w:w="992"/>
        <w:gridCol w:w="1134"/>
        <w:gridCol w:w="993"/>
        <w:gridCol w:w="992"/>
        <w:gridCol w:w="992"/>
      </w:tblGrid>
      <w:tr w:rsidR="007938AD" w:rsidRPr="00A5458C" w14:paraId="4FB78759" w14:textId="273388FB" w:rsidTr="007938AD">
        <w:trPr>
          <w:trHeight w:val="213"/>
          <w:jc w:val="center"/>
        </w:trPr>
        <w:tc>
          <w:tcPr>
            <w:tcW w:w="1550" w:type="dxa"/>
            <w:vMerge w:val="restart"/>
            <w:shd w:val="clear" w:color="auto" w:fill="F2F2F2"/>
          </w:tcPr>
          <w:p w14:paraId="35AFEF70" w14:textId="77777777" w:rsidR="007938AD" w:rsidRPr="00A5458C" w:rsidRDefault="007938AD" w:rsidP="0093131A">
            <w:pPr>
              <w:pStyle w:val="TableParagraph"/>
              <w:ind w:left="119"/>
              <w:rPr>
                <w:color w:val="000000" w:themeColor="text1"/>
                <w:sz w:val="18"/>
                <w:szCs w:val="18"/>
              </w:rPr>
            </w:pPr>
          </w:p>
          <w:p w14:paraId="39817886" w14:textId="77777777" w:rsidR="007938AD" w:rsidRPr="00A5458C" w:rsidRDefault="007938AD" w:rsidP="0093131A">
            <w:pPr>
              <w:pStyle w:val="TableParagraph"/>
              <w:spacing w:before="0" w:line="244" w:lineRule="exact"/>
              <w:ind w:left="112"/>
              <w:rPr>
                <w:b/>
                <w:i/>
                <w:color w:val="000000" w:themeColor="text1"/>
                <w:sz w:val="18"/>
                <w:szCs w:val="18"/>
              </w:rPr>
            </w:pPr>
          </w:p>
        </w:tc>
        <w:tc>
          <w:tcPr>
            <w:tcW w:w="4110" w:type="dxa"/>
            <w:gridSpan w:val="4"/>
            <w:shd w:val="clear" w:color="auto" w:fill="F2F2F2"/>
          </w:tcPr>
          <w:p w14:paraId="36F9888B" w14:textId="77777777" w:rsidR="007938AD" w:rsidRPr="00A5458C" w:rsidRDefault="007938AD" w:rsidP="0093131A">
            <w:pPr>
              <w:pStyle w:val="TableParagraph"/>
              <w:ind w:left="119"/>
              <w:rPr>
                <w:b/>
                <w:i/>
                <w:color w:val="000000" w:themeColor="text1"/>
                <w:sz w:val="18"/>
                <w:szCs w:val="18"/>
              </w:rPr>
            </w:pPr>
            <w:r w:rsidRPr="00A5458C">
              <w:rPr>
                <w:b/>
                <w:i/>
                <w:color w:val="000000" w:themeColor="text1"/>
                <w:sz w:val="18"/>
                <w:szCs w:val="18"/>
              </w:rPr>
              <w:t>2018</w:t>
            </w:r>
          </w:p>
        </w:tc>
        <w:tc>
          <w:tcPr>
            <w:tcW w:w="4111" w:type="dxa"/>
            <w:gridSpan w:val="4"/>
            <w:shd w:val="clear" w:color="auto" w:fill="auto"/>
          </w:tcPr>
          <w:p w14:paraId="7F1AC4DE" w14:textId="09088190" w:rsidR="007938AD" w:rsidRPr="00A5458C" w:rsidRDefault="007938AD" w:rsidP="007938AD">
            <w:pPr>
              <w:pStyle w:val="TableParagraph"/>
              <w:spacing w:before="0"/>
              <w:ind w:left="360" w:right="281"/>
              <w:rPr>
                <w:b/>
                <w:i/>
                <w:color w:val="000000" w:themeColor="text1"/>
                <w:sz w:val="18"/>
                <w:szCs w:val="18"/>
              </w:rPr>
            </w:pPr>
            <w:r w:rsidRPr="00A5458C">
              <w:rPr>
                <w:b/>
                <w:i/>
                <w:color w:val="000000" w:themeColor="text1"/>
                <w:sz w:val="18"/>
                <w:szCs w:val="18"/>
              </w:rPr>
              <w:t>2019</w:t>
            </w:r>
          </w:p>
        </w:tc>
      </w:tr>
      <w:tr w:rsidR="007938AD" w:rsidRPr="00A5458C" w14:paraId="2FFA0703" w14:textId="40FF87FD" w:rsidTr="007938AD">
        <w:trPr>
          <w:trHeight w:val="133"/>
          <w:jc w:val="center"/>
        </w:trPr>
        <w:tc>
          <w:tcPr>
            <w:tcW w:w="1550" w:type="dxa"/>
            <w:vMerge/>
            <w:shd w:val="clear" w:color="auto" w:fill="F2F2F2"/>
          </w:tcPr>
          <w:p w14:paraId="4ED039AC" w14:textId="77777777" w:rsidR="007938AD" w:rsidRPr="00A5458C" w:rsidRDefault="007938AD" w:rsidP="0093131A">
            <w:pPr>
              <w:pStyle w:val="TableParagraph"/>
              <w:spacing w:before="0" w:line="244" w:lineRule="exact"/>
              <w:ind w:left="119"/>
              <w:rPr>
                <w:b/>
                <w:i/>
                <w:color w:val="000000" w:themeColor="text1"/>
                <w:sz w:val="18"/>
                <w:szCs w:val="18"/>
              </w:rPr>
            </w:pPr>
          </w:p>
        </w:tc>
        <w:tc>
          <w:tcPr>
            <w:tcW w:w="1134" w:type="dxa"/>
            <w:shd w:val="clear" w:color="auto" w:fill="F2F2F2"/>
          </w:tcPr>
          <w:p w14:paraId="25415B3F" w14:textId="77777777" w:rsidR="007938AD" w:rsidRPr="00A5458C" w:rsidRDefault="007938AD" w:rsidP="0093131A">
            <w:pPr>
              <w:pStyle w:val="TableParagraph"/>
              <w:spacing w:before="0" w:line="244" w:lineRule="exact"/>
              <w:ind w:left="119" w:right="518"/>
              <w:jc w:val="right"/>
              <w:rPr>
                <w:b/>
                <w:i/>
                <w:color w:val="000000" w:themeColor="text1"/>
                <w:sz w:val="18"/>
                <w:szCs w:val="18"/>
              </w:rPr>
            </w:pPr>
            <w:r w:rsidRPr="00A5458C">
              <w:rPr>
                <w:b/>
                <w:i/>
                <w:color w:val="000000" w:themeColor="text1"/>
                <w:sz w:val="18"/>
                <w:szCs w:val="18"/>
              </w:rPr>
              <w:t>T1</w:t>
            </w:r>
          </w:p>
        </w:tc>
        <w:tc>
          <w:tcPr>
            <w:tcW w:w="992" w:type="dxa"/>
            <w:shd w:val="clear" w:color="auto" w:fill="F2F2F2"/>
          </w:tcPr>
          <w:p w14:paraId="5756389B" w14:textId="77777777" w:rsidR="007938AD" w:rsidRPr="00A5458C" w:rsidRDefault="007938AD" w:rsidP="0093131A">
            <w:pPr>
              <w:pStyle w:val="TableParagraph"/>
              <w:spacing w:before="0" w:line="244" w:lineRule="exact"/>
              <w:ind w:left="119" w:right="445"/>
              <w:jc w:val="right"/>
              <w:rPr>
                <w:b/>
                <w:i/>
                <w:color w:val="000000" w:themeColor="text1"/>
                <w:sz w:val="18"/>
                <w:szCs w:val="18"/>
              </w:rPr>
            </w:pPr>
            <w:r w:rsidRPr="00A5458C">
              <w:rPr>
                <w:b/>
                <w:i/>
                <w:color w:val="000000" w:themeColor="text1"/>
                <w:sz w:val="18"/>
                <w:szCs w:val="18"/>
              </w:rPr>
              <w:t>T2</w:t>
            </w:r>
          </w:p>
        </w:tc>
        <w:tc>
          <w:tcPr>
            <w:tcW w:w="992" w:type="dxa"/>
            <w:shd w:val="clear" w:color="auto" w:fill="F2F2F2"/>
          </w:tcPr>
          <w:p w14:paraId="21C67F68" w14:textId="77777777" w:rsidR="007938AD" w:rsidRPr="00A5458C" w:rsidRDefault="007938AD" w:rsidP="0093131A">
            <w:pPr>
              <w:pStyle w:val="TableParagraph"/>
              <w:spacing w:before="0" w:line="244" w:lineRule="exact"/>
              <w:ind w:left="119" w:right="446"/>
              <w:jc w:val="right"/>
              <w:rPr>
                <w:b/>
                <w:i/>
                <w:color w:val="000000" w:themeColor="text1"/>
                <w:sz w:val="18"/>
                <w:szCs w:val="18"/>
              </w:rPr>
            </w:pPr>
            <w:r w:rsidRPr="00A5458C">
              <w:rPr>
                <w:b/>
                <w:i/>
                <w:color w:val="000000" w:themeColor="text1"/>
                <w:sz w:val="18"/>
                <w:szCs w:val="18"/>
              </w:rPr>
              <w:t>T3</w:t>
            </w:r>
          </w:p>
        </w:tc>
        <w:tc>
          <w:tcPr>
            <w:tcW w:w="992" w:type="dxa"/>
            <w:shd w:val="clear" w:color="auto" w:fill="F2F2F2"/>
          </w:tcPr>
          <w:p w14:paraId="57127E3D" w14:textId="77777777" w:rsidR="007938AD" w:rsidRPr="00A5458C" w:rsidRDefault="007938AD" w:rsidP="0093131A">
            <w:pPr>
              <w:pStyle w:val="TableParagraph"/>
              <w:spacing w:before="0" w:line="244" w:lineRule="exact"/>
              <w:ind w:left="119"/>
              <w:rPr>
                <w:b/>
                <w:i/>
                <w:color w:val="000000" w:themeColor="text1"/>
                <w:sz w:val="18"/>
                <w:szCs w:val="18"/>
              </w:rPr>
            </w:pPr>
            <w:r w:rsidRPr="00A5458C">
              <w:rPr>
                <w:b/>
                <w:i/>
                <w:color w:val="000000" w:themeColor="text1"/>
                <w:sz w:val="18"/>
                <w:szCs w:val="18"/>
              </w:rPr>
              <w:t>T4</w:t>
            </w:r>
          </w:p>
        </w:tc>
        <w:tc>
          <w:tcPr>
            <w:tcW w:w="1134" w:type="dxa"/>
            <w:shd w:val="clear" w:color="auto" w:fill="F2F2F2"/>
          </w:tcPr>
          <w:p w14:paraId="7B81D29B" w14:textId="77777777" w:rsidR="007938AD" w:rsidRPr="00A5458C" w:rsidRDefault="007938AD" w:rsidP="0093131A">
            <w:pPr>
              <w:pStyle w:val="TableParagraph"/>
              <w:spacing w:before="1" w:line="244" w:lineRule="exact"/>
              <w:ind w:left="119" w:right="281"/>
              <w:rPr>
                <w:b/>
                <w:i/>
                <w:color w:val="000000" w:themeColor="text1"/>
                <w:sz w:val="18"/>
                <w:szCs w:val="18"/>
              </w:rPr>
            </w:pPr>
            <w:r w:rsidRPr="00A5458C">
              <w:rPr>
                <w:b/>
                <w:i/>
                <w:color w:val="000000" w:themeColor="text1"/>
                <w:sz w:val="18"/>
                <w:szCs w:val="18"/>
              </w:rPr>
              <w:t>T1</w:t>
            </w:r>
          </w:p>
        </w:tc>
        <w:tc>
          <w:tcPr>
            <w:tcW w:w="993" w:type="dxa"/>
            <w:shd w:val="clear" w:color="auto" w:fill="F2F2F2"/>
          </w:tcPr>
          <w:p w14:paraId="3E798C74" w14:textId="77777777" w:rsidR="007938AD" w:rsidRPr="00A5458C" w:rsidRDefault="007938AD" w:rsidP="0093131A">
            <w:pPr>
              <w:pStyle w:val="TableParagraph"/>
              <w:spacing w:before="1" w:line="244" w:lineRule="exact"/>
              <w:ind w:left="119" w:right="281"/>
              <w:rPr>
                <w:b/>
                <w:i/>
                <w:color w:val="000000" w:themeColor="text1"/>
                <w:sz w:val="18"/>
                <w:szCs w:val="18"/>
              </w:rPr>
            </w:pPr>
            <w:r w:rsidRPr="00A5458C">
              <w:rPr>
                <w:b/>
                <w:i/>
                <w:color w:val="000000" w:themeColor="text1"/>
                <w:sz w:val="18"/>
                <w:szCs w:val="18"/>
              </w:rPr>
              <w:t>T2</w:t>
            </w:r>
          </w:p>
        </w:tc>
        <w:tc>
          <w:tcPr>
            <w:tcW w:w="992" w:type="dxa"/>
            <w:shd w:val="clear" w:color="auto" w:fill="F2F2F2" w:themeFill="background1" w:themeFillShade="F2"/>
          </w:tcPr>
          <w:p w14:paraId="580E19A0" w14:textId="77777777" w:rsidR="007938AD" w:rsidRPr="00A5458C" w:rsidRDefault="007938AD" w:rsidP="0093131A">
            <w:pPr>
              <w:pStyle w:val="TableParagraph"/>
              <w:spacing w:before="1" w:line="244" w:lineRule="exact"/>
              <w:ind w:left="119" w:right="281"/>
              <w:rPr>
                <w:b/>
                <w:i/>
                <w:color w:val="000000" w:themeColor="text1"/>
                <w:sz w:val="18"/>
                <w:szCs w:val="18"/>
              </w:rPr>
            </w:pPr>
            <w:r w:rsidRPr="00A5458C">
              <w:rPr>
                <w:b/>
                <w:i/>
                <w:color w:val="000000" w:themeColor="text1"/>
                <w:sz w:val="18"/>
                <w:szCs w:val="18"/>
              </w:rPr>
              <w:t>T3</w:t>
            </w:r>
          </w:p>
        </w:tc>
        <w:tc>
          <w:tcPr>
            <w:tcW w:w="992" w:type="dxa"/>
            <w:shd w:val="clear" w:color="auto" w:fill="F2F2F2" w:themeFill="background1" w:themeFillShade="F2"/>
          </w:tcPr>
          <w:p w14:paraId="2610BAD2" w14:textId="2AC2AEAD" w:rsidR="007938AD" w:rsidRPr="00A5458C" w:rsidRDefault="007938AD" w:rsidP="007938AD">
            <w:pPr>
              <w:pStyle w:val="TableParagraph"/>
              <w:spacing w:before="1" w:line="244" w:lineRule="exact"/>
              <w:ind w:left="119" w:right="281"/>
              <w:rPr>
                <w:b/>
                <w:i/>
                <w:color w:val="000000" w:themeColor="text1"/>
                <w:sz w:val="18"/>
                <w:szCs w:val="18"/>
              </w:rPr>
            </w:pPr>
            <w:r>
              <w:rPr>
                <w:b/>
                <w:i/>
                <w:color w:val="000000" w:themeColor="text1"/>
                <w:sz w:val="18"/>
                <w:szCs w:val="18"/>
              </w:rPr>
              <w:t>T4</w:t>
            </w:r>
          </w:p>
        </w:tc>
      </w:tr>
      <w:tr w:rsidR="007938AD" w:rsidRPr="00A5458C" w14:paraId="66EC581F" w14:textId="6ADBCFD2" w:rsidTr="007938AD">
        <w:trPr>
          <w:trHeight w:val="319"/>
          <w:jc w:val="center"/>
        </w:trPr>
        <w:tc>
          <w:tcPr>
            <w:tcW w:w="1550" w:type="dxa"/>
          </w:tcPr>
          <w:p w14:paraId="25EBC98B" w14:textId="77777777" w:rsidR="007938AD" w:rsidRPr="00A5458C" w:rsidRDefault="007938AD" w:rsidP="0093131A">
            <w:pPr>
              <w:pStyle w:val="TableParagraph"/>
              <w:spacing w:before="7"/>
              <w:ind w:left="119"/>
              <w:rPr>
                <w:b/>
                <w:color w:val="000000" w:themeColor="text1"/>
                <w:sz w:val="18"/>
                <w:szCs w:val="18"/>
              </w:rPr>
            </w:pPr>
            <w:r w:rsidRPr="00A5458C">
              <w:rPr>
                <w:b/>
                <w:color w:val="000000" w:themeColor="text1"/>
                <w:sz w:val="18"/>
                <w:szCs w:val="18"/>
              </w:rPr>
              <w:t>Coaching*</w:t>
            </w:r>
          </w:p>
        </w:tc>
        <w:tc>
          <w:tcPr>
            <w:tcW w:w="1134" w:type="dxa"/>
          </w:tcPr>
          <w:p w14:paraId="619FAFF6" w14:textId="77777777" w:rsidR="007938AD" w:rsidRPr="00A5458C" w:rsidRDefault="007938AD" w:rsidP="0093131A">
            <w:pPr>
              <w:pStyle w:val="BodyText"/>
              <w:ind w:left="119" w:firstLine="0"/>
              <w:jc w:val="center"/>
              <w:rPr>
                <w:color w:val="000000" w:themeColor="text1"/>
                <w:sz w:val="18"/>
                <w:szCs w:val="18"/>
              </w:rPr>
            </w:pPr>
            <w:r w:rsidRPr="00A5458C">
              <w:rPr>
                <w:color w:val="000000" w:themeColor="text1"/>
                <w:sz w:val="18"/>
                <w:szCs w:val="18"/>
              </w:rPr>
              <w:t>162</w:t>
            </w:r>
          </w:p>
        </w:tc>
        <w:tc>
          <w:tcPr>
            <w:tcW w:w="992" w:type="dxa"/>
          </w:tcPr>
          <w:p w14:paraId="462E61BC" w14:textId="77777777" w:rsidR="007938AD" w:rsidRPr="00A5458C" w:rsidRDefault="007938AD" w:rsidP="0093131A">
            <w:pPr>
              <w:pStyle w:val="BodyText"/>
              <w:ind w:left="119" w:firstLine="0"/>
              <w:jc w:val="center"/>
              <w:rPr>
                <w:color w:val="000000" w:themeColor="text1"/>
                <w:sz w:val="18"/>
                <w:szCs w:val="18"/>
              </w:rPr>
            </w:pPr>
            <w:r w:rsidRPr="00A5458C">
              <w:rPr>
                <w:color w:val="000000" w:themeColor="text1"/>
                <w:sz w:val="18"/>
                <w:szCs w:val="18"/>
              </w:rPr>
              <w:t>138</w:t>
            </w:r>
          </w:p>
        </w:tc>
        <w:tc>
          <w:tcPr>
            <w:tcW w:w="992" w:type="dxa"/>
          </w:tcPr>
          <w:p w14:paraId="7C683C50" w14:textId="77777777" w:rsidR="007938AD" w:rsidRPr="00A5458C" w:rsidRDefault="007938AD" w:rsidP="0093131A">
            <w:pPr>
              <w:pStyle w:val="BodyText"/>
              <w:ind w:left="119" w:firstLine="0"/>
              <w:jc w:val="center"/>
              <w:rPr>
                <w:color w:val="000000" w:themeColor="text1"/>
                <w:sz w:val="18"/>
                <w:szCs w:val="18"/>
              </w:rPr>
            </w:pPr>
            <w:r w:rsidRPr="00A5458C">
              <w:rPr>
                <w:color w:val="000000" w:themeColor="text1"/>
                <w:sz w:val="18"/>
                <w:szCs w:val="18"/>
              </w:rPr>
              <w:t>143</w:t>
            </w:r>
          </w:p>
        </w:tc>
        <w:tc>
          <w:tcPr>
            <w:tcW w:w="992" w:type="dxa"/>
          </w:tcPr>
          <w:p w14:paraId="45DED328" w14:textId="77777777" w:rsidR="007938AD" w:rsidRPr="00A5458C" w:rsidRDefault="007938AD" w:rsidP="0093131A">
            <w:pPr>
              <w:pStyle w:val="BodyText"/>
              <w:ind w:left="119" w:firstLine="0"/>
              <w:jc w:val="center"/>
              <w:rPr>
                <w:color w:val="000000" w:themeColor="text1"/>
                <w:sz w:val="18"/>
                <w:szCs w:val="18"/>
              </w:rPr>
            </w:pPr>
            <w:r w:rsidRPr="00A5458C">
              <w:rPr>
                <w:color w:val="000000" w:themeColor="text1"/>
                <w:sz w:val="18"/>
                <w:szCs w:val="18"/>
              </w:rPr>
              <w:t>159</w:t>
            </w:r>
          </w:p>
        </w:tc>
        <w:tc>
          <w:tcPr>
            <w:tcW w:w="1134" w:type="dxa"/>
          </w:tcPr>
          <w:p w14:paraId="10577662" w14:textId="77777777" w:rsidR="007938AD" w:rsidRPr="00A5458C" w:rsidRDefault="007938AD" w:rsidP="0093131A">
            <w:pPr>
              <w:pStyle w:val="BodyText"/>
              <w:ind w:left="119" w:firstLine="0"/>
              <w:jc w:val="center"/>
              <w:rPr>
                <w:color w:val="000000" w:themeColor="text1"/>
                <w:sz w:val="18"/>
                <w:szCs w:val="18"/>
              </w:rPr>
            </w:pPr>
            <w:r w:rsidRPr="00A5458C">
              <w:rPr>
                <w:color w:val="000000" w:themeColor="text1"/>
                <w:sz w:val="18"/>
                <w:szCs w:val="18"/>
              </w:rPr>
              <w:t>213</w:t>
            </w:r>
          </w:p>
        </w:tc>
        <w:tc>
          <w:tcPr>
            <w:tcW w:w="993" w:type="dxa"/>
          </w:tcPr>
          <w:p w14:paraId="066540B5" w14:textId="77777777" w:rsidR="007938AD" w:rsidRPr="00A5458C" w:rsidRDefault="007938AD" w:rsidP="0093131A">
            <w:pPr>
              <w:pStyle w:val="BodyText"/>
              <w:ind w:left="119" w:firstLine="0"/>
              <w:jc w:val="center"/>
              <w:rPr>
                <w:color w:val="000000" w:themeColor="text1"/>
                <w:sz w:val="18"/>
                <w:szCs w:val="18"/>
              </w:rPr>
            </w:pPr>
            <w:r w:rsidRPr="00A5458C">
              <w:rPr>
                <w:color w:val="000000" w:themeColor="text1"/>
                <w:sz w:val="18"/>
                <w:szCs w:val="18"/>
              </w:rPr>
              <w:t>250</w:t>
            </w:r>
          </w:p>
        </w:tc>
        <w:tc>
          <w:tcPr>
            <w:tcW w:w="992" w:type="dxa"/>
          </w:tcPr>
          <w:p w14:paraId="75700E95" w14:textId="77777777" w:rsidR="007938AD" w:rsidRPr="00A5458C" w:rsidRDefault="007938AD" w:rsidP="0093131A">
            <w:pPr>
              <w:pStyle w:val="BodyText"/>
              <w:ind w:left="119" w:firstLine="0"/>
              <w:jc w:val="center"/>
              <w:rPr>
                <w:color w:val="000000" w:themeColor="text1"/>
                <w:sz w:val="18"/>
                <w:szCs w:val="18"/>
              </w:rPr>
            </w:pPr>
            <w:r w:rsidRPr="00A5458C">
              <w:rPr>
                <w:color w:val="000000" w:themeColor="text1"/>
                <w:sz w:val="18"/>
                <w:szCs w:val="18"/>
              </w:rPr>
              <w:t>305</w:t>
            </w:r>
          </w:p>
        </w:tc>
        <w:tc>
          <w:tcPr>
            <w:tcW w:w="992" w:type="dxa"/>
          </w:tcPr>
          <w:p w14:paraId="0DC09AB6" w14:textId="42555528" w:rsidR="007938AD" w:rsidRPr="00A5458C" w:rsidRDefault="007938AD" w:rsidP="007938AD">
            <w:pPr>
              <w:pStyle w:val="BodyText"/>
              <w:ind w:left="119" w:firstLine="0"/>
              <w:jc w:val="center"/>
              <w:rPr>
                <w:color w:val="000000" w:themeColor="text1"/>
                <w:sz w:val="18"/>
                <w:szCs w:val="18"/>
              </w:rPr>
            </w:pPr>
            <w:r>
              <w:rPr>
                <w:color w:val="000000" w:themeColor="text1"/>
                <w:sz w:val="18"/>
                <w:szCs w:val="18"/>
              </w:rPr>
              <w:t>265</w:t>
            </w:r>
          </w:p>
        </w:tc>
      </w:tr>
      <w:tr w:rsidR="007938AD" w:rsidRPr="00A5458C" w14:paraId="3E8ECBC5" w14:textId="30FBEF7E" w:rsidTr="007938AD">
        <w:trPr>
          <w:trHeight w:val="321"/>
          <w:jc w:val="center"/>
        </w:trPr>
        <w:tc>
          <w:tcPr>
            <w:tcW w:w="1550" w:type="dxa"/>
          </w:tcPr>
          <w:p w14:paraId="13FD8FFB" w14:textId="77777777" w:rsidR="007938AD" w:rsidRPr="00A5458C" w:rsidRDefault="007938AD" w:rsidP="0093131A">
            <w:pPr>
              <w:pStyle w:val="TableParagraph"/>
              <w:spacing w:before="9"/>
              <w:ind w:left="119"/>
              <w:rPr>
                <w:b/>
                <w:color w:val="000000" w:themeColor="text1"/>
                <w:sz w:val="18"/>
                <w:szCs w:val="18"/>
              </w:rPr>
            </w:pPr>
            <w:r w:rsidRPr="00A5458C">
              <w:rPr>
                <w:b/>
                <w:color w:val="000000" w:themeColor="text1"/>
                <w:sz w:val="18"/>
                <w:szCs w:val="18"/>
              </w:rPr>
              <w:t>Comps</w:t>
            </w:r>
          </w:p>
        </w:tc>
        <w:tc>
          <w:tcPr>
            <w:tcW w:w="1134" w:type="dxa"/>
          </w:tcPr>
          <w:p w14:paraId="0189472F" w14:textId="77777777" w:rsidR="007938AD" w:rsidRPr="00A5458C" w:rsidRDefault="007938AD" w:rsidP="0093131A">
            <w:pPr>
              <w:pStyle w:val="BodyText"/>
              <w:ind w:left="119" w:firstLine="0"/>
              <w:jc w:val="center"/>
              <w:rPr>
                <w:color w:val="000000" w:themeColor="text1"/>
                <w:sz w:val="18"/>
                <w:szCs w:val="18"/>
              </w:rPr>
            </w:pPr>
            <w:r w:rsidRPr="00A5458C">
              <w:rPr>
                <w:color w:val="000000" w:themeColor="text1"/>
                <w:sz w:val="18"/>
                <w:szCs w:val="18"/>
              </w:rPr>
              <w:t>64</w:t>
            </w:r>
          </w:p>
        </w:tc>
        <w:tc>
          <w:tcPr>
            <w:tcW w:w="992" w:type="dxa"/>
          </w:tcPr>
          <w:p w14:paraId="0A7C95FE" w14:textId="77777777" w:rsidR="007938AD" w:rsidRPr="00A5458C" w:rsidRDefault="007938AD" w:rsidP="0093131A">
            <w:pPr>
              <w:pStyle w:val="BodyText"/>
              <w:ind w:left="119" w:firstLine="0"/>
              <w:jc w:val="center"/>
              <w:rPr>
                <w:color w:val="000000" w:themeColor="text1"/>
                <w:sz w:val="18"/>
                <w:szCs w:val="18"/>
              </w:rPr>
            </w:pPr>
            <w:r w:rsidRPr="00A5458C">
              <w:rPr>
                <w:color w:val="000000" w:themeColor="text1"/>
                <w:sz w:val="18"/>
                <w:szCs w:val="18"/>
              </w:rPr>
              <w:t>49</w:t>
            </w:r>
          </w:p>
        </w:tc>
        <w:tc>
          <w:tcPr>
            <w:tcW w:w="992" w:type="dxa"/>
          </w:tcPr>
          <w:p w14:paraId="6892E26D" w14:textId="77777777" w:rsidR="007938AD" w:rsidRPr="00A5458C" w:rsidRDefault="007938AD" w:rsidP="0093131A">
            <w:pPr>
              <w:pStyle w:val="BodyText"/>
              <w:ind w:left="119" w:firstLine="0"/>
              <w:jc w:val="center"/>
              <w:rPr>
                <w:color w:val="000000" w:themeColor="text1"/>
                <w:sz w:val="18"/>
                <w:szCs w:val="18"/>
              </w:rPr>
            </w:pPr>
            <w:r w:rsidRPr="00A5458C">
              <w:rPr>
                <w:color w:val="000000" w:themeColor="text1"/>
                <w:sz w:val="18"/>
                <w:szCs w:val="18"/>
              </w:rPr>
              <w:t>59</w:t>
            </w:r>
          </w:p>
        </w:tc>
        <w:tc>
          <w:tcPr>
            <w:tcW w:w="992" w:type="dxa"/>
          </w:tcPr>
          <w:p w14:paraId="66055AEE" w14:textId="77777777" w:rsidR="007938AD" w:rsidRPr="00A5458C" w:rsidRDefault="007938AD" w:rsidP="0093131A">
            <w:pPr>
              <w:pStyle w:val="BodyText"/>
              <w:ind w:left="119" w:firstLine="0"/>
              <w:jc w:val="center"/>
              <w:rPr>
                <w:color w:val="000000" w:themeColor="text1"/>
                <w:sz w:val="18"/>
                <w:szCs w:val="18"/>
              </w:rPr>
            </w:pPr>
            <w:r w:rsidRPr="00A5458C">
              <w:rPr>
                <w:color w:val="000000" w:themeColor="text1"/>
                <w:sz w:val="18"/>
                <w:szCs w:val="18"/>
              </w:rPr>
              <w:t>55</w:t>
            </w:r>
          </w:p>
        </w:tc>
        <w:tc>
          <w:tcPr>
            <w:tcW w:w="1134" w:type="dxa"/>
          </w:tcPr>
          <w:p w14:paraId="767E5132" w14:textId="77777777" w:rsidR="007938AD" w:rsidRPr="00A5458C" w:rsidRDefault="007938AD" w:rsidP="0093131A">
            <w:pPr>
              <w:pStyle w:val="BodyText"/>
              <w:ind w:left="119" w:firstLine="0"/>
              <w:jc w:val="center"/>
              <w:rPr>
                <w:color w:val="000000" w:themeColor="text1"/>
                <w:sz w:val="18"/>
                <w:szCs w:val="18"/>
              </w:rPr>
            </w:pPr>
            <w:r w:rsidRPr="00A5458C">
              <w:rPr>
                <w:color w:val="000000" w:themeColor="text1"/>
                <w:sz w:val="18"/>
                <w:szCs w:val="18"/>
              </w:rPr>
              <w:t>59</w:t>
            </w:r>
          </w:p>
        </w:tc>
        <w:tc>
          <w:tcPr>
            <w:tcW w:w="993" w:type="dxa"/>
          </w:tcPr>
          <w:p w14:paraId="66FDEB37" w14:textId="77777777" w:rsidR="007938AD" w:rsidRPr="00A5458C" w:rsidRDefault="007938AD" w:rsidP="0093131A">
            <w:pPr>
              <w:pStyle w:val="BodyText"/>
              <w:ind w:left="119" w:firstLine="0"/>
              <w:jc w:val="center"/>
              <w:rPr>
                <w:color w:val="000000" w:themeColor="text1"/>
                <w:sz w:val="18"/>
                <w:szCs w:val="18"/>
              </w:rPr>
            </w:pPr>
            <w:r w:rsidRPr="00A5458C">
              <w:rPr>
                <w:color w:val="000000" w:themeColor="text1"/>
                <w:sz w:val="18"/>
                <w:szCs w:val="18"/>
              </w:rPr>
              <w:t>63</w:t>
            </w:r>
          </w:p>
        </w:tc>
        <w:tc>
          <w:tcPr>
            <w:tcW w:w="992" w:type="dxa"/>
          </w:tcPr>
          <w:p w14:paraId="36358728" w14:textId="77777777" w:rsidR="007938AD" w:rsidRPr="00A5458C" w:rsidRDefault="007938AD" w:rsidP="0093131A">
            <w:pPr>
              <w:pStyle w:val="BodyText"/>
              <w:ind w:left="119" w:firstLine="0"/>
              <w:jc w:val="center"/>
              <w:rPr>
                <w:color w:val="000000" w:themeColor="text1"/>
                <w:sz w:val="18"/>
                <w:szCs w:val="18"/>
              </w:rPr>
            </w:pPr>
            <w:r w:rsidRPr="00A5458C">
              <w:rPr>
                <w:color w:val="000000" w:themeColor="text1"/>
                <w:sz w:val="18"/>
                <w:szCs w:val="18"/>
              </w:rPr>
              <w:t>99</w:t>
            </w:r>
          </w:p>
        </w:tc>
        <w:tc>
          <w:tcPr>
            <w:tcW w:w="992" w:type="dxa"/>
          </w:tcPr>
          <w:p w14:paraId="4C1F712A" w14:textId="65675DDE" w:rsidR="007938AD" w:rsidRPr="00A5458C" w:rsidRDefault="007938AD" w:rsidP="007938AD">
            <w:pPr>
              <w:pStyle w:val="BodyText"/>
              <w:ind w:left="119" w:firstLine="0"/>
              <w:jc w:val="center"/>
              <w:rPr>
                <w:color w:val="000000" w:themeColor="text1"/>
                <w:sz w:val="18"/>
                <w:szCs w:val="18"/>
              </w:rPr>
            </w:pPr>
            <w:r>
              <w:rPr>
                <w:color w:val="000000" w:themeColor="text1"/>
                <w:sz w:val="18"/>
                <w:szCs w:val="18"/>
              </w:rPr>
              <w:t>105</w:t>
            </w:r>
          </w:p>
        </w:tc>
      </w:tr>
      <w:tr w:rsidR="007938AD" w:rsidRPr="00A5458C" w14:paraId="64C4284E" w14:textId="6D454188" w:rsidTr="007938AD">
        <w:trPr>
          <w:trHeight w:val="319"/>
          <w:jc w:val="center"/>
        </w:trPr>
        <w:tc>
          <w:tcPr>
            <w:tcW w:w="1550" w:type="dxa"/>
          </w:tcPr>
          <w:p w14:paraId="072C0DED" w14:textId="77777777" w:rsidR="007938AD" w:rsidRPr="00A5458C" w:rsidRDefault="007938AD" w:rsidP="0093131A">
            <w:pPr>
              <w:pStyle w:val="TableParagraph"/>
              <w:spacing w:before="9"/>
              <w:ind w:left="119"/>
              <w:rPr>
                <w:b/>
                <w:color w:val="000000" w:themeColor="text1"/>
                <w:sz w:val="18"/>
                <w:szCs w:val="18"/>
              </w:rPr>
            </w:pPr>
            <w:r w:rsidRPr="00A5458C">
              <w:rPr>
                <w:b/>
                <w:color w:val="000000" w:themeColor="text1"/>
                <w:sz w:val="18"/>
                <w:szCs w:val="18"/>
              </w:rPr>
              <w:t>Schools</w:t>
            </w:r>
          </w:p>
        </w:tc>
        <w:tc>
          <w:tcPr>
            <w:tcW w:w="1134" w:type="dxa"/>
          </w:tcPr>
          <w:p w14:paraId="401EE9E8" w14:textId="77777777" w:rsidR="007938AD" w:rsidRPr="00A5458C" w:rsidRDefault="007938AD" w:rsidP="0093131A">
            <w:pPr>
              <w:pStyle w:val="BodyText"/>
              <w:ind w:left="119" w:firstLine="0"/>
              <w:jc w:val="center"/>
              <w:rPr>
                <w:color w:val="000000" w:themeColor="text1"/>
                <w:sz w:val="18"/>
                <w:szCs w:val="18"/>
              </w:rPr>
            </w:pPr>
            <w:r w:rsidRPr="00A5458C">
              <w:rPr>
                <w:color w:val="000000" w:themeColor="text1"/>
                <w:sz w:val="18"/>
                <w:szCs w:val="18"/>
              </w:rPr>
              <w:t>0</w:t>
            </w:r>
          </w:p>
        </w:tc>
        <w:tc>
          <w:tcPr>
            <w:tcW w:w="992" w:type="dxa"/>
          </w:tcPr>
          <w:p w14:paraId="7D003495" w14:textId="77777777" w:rsidR="007938AD" w:rsidRPr="00A5458C" w:rsidRDefault="007938AD" w:rsidP="0093131A">
            <w:pPr>
              <w:pStyle w:val="BodyText"/>
              <w:ind w:left="119" w:firstLine="0"/>
              <w:jc w:val="center"/>
              <w:rPr>
                <w:color w:val="000000" w:themeColor="text1"/>
                <w:sz w:val="18"/>
                <w:szCs w:val="18"/>
              </w:rPr>
            </w:pPr>
            <w:r w:rsidRPr="00A5458C">
              <w:rPr>
                <w:color w:val="000000" w:themeColor="text1"/>
                <w:sz w:val="18"/>
                <w:szCs w:val="18"/>
              </w:rPr>
              <w:t>0</w:t>
            </w:r>
          </w:p>
        </w:tc>
        <w:tc>
          <w:tcPr>
            <w:tcW w:w="992" w:type="dxa"/>
          </w:tcPr>
          <w:p w14:paraId="0BEE2707" w14:textId="77777777" w:rsidR="007938AD" w:rsidRPr="00A5458C" w:rsidRDefault="007938AD" w:rsidP="0093131A">
            <w:pPr>
              <w:pStyle w:val="BodyText"/>
              <w:ind w:left="119" w:firstLine="0"/>
              <w:jc w:val="center"/>
              <w:rPr>
                <w:color w:val="000000" w:themeColor="text1"/>
                <w:sz w:val="18"/>
                <w:szCs w:val="18"/>
              </w:rPr>
            </w:pPr>
            <w:r w:rsidRPr="00A5458C">
              <w:rPr>
                <w:color w:val="000000" w:themeColor="text1"/>
                <w:sz w:val="18"/>
                <w:szCs w:val="18"/>
              </w:rPr>
              <w:t>0</w:t>
            </w:r>
          </w:p>
        </w:tc>
        <w:tc>
          <w:tcPr>
            <w:tcW w:w="992" w:type="dxa"/>
          </w:tcPr>
          <w:p w14:paraId="4A5BE46D" w14:textId="77777777" w:rsidR="007938AD" w:rsidRPr="00A5458C" w:rsidRDefault="007938AD" w:rsidP="0093131A">
            <w:pPr>
              <w:pStyle w:val="BodyText"/>
              <w:ind w:left="119" w:firstLine="0"/>
              <w:jc w:val="center"/>
              <w:rPr>
                <w:color w:val="000000" w:themeColor="text1"/>
                <w:sz w:val="18"/>
                <w:szCs w:val="18"/>
              </w:rPr>
            </w:pPr>
            <w:r w:rsidRPr="00A5458C">
              <w:rPr>
                <w:color w:val="000000" w:themeColor="text1"/>
                <w:sz w:val="18"/>
                <w:szCs w:val="18"/>
              </w:rPr>
              <w:t>231</w:t>
            </w:r>
          </w:p>
        </w:tc>
        <w:tc>
          <w:tcPr>
            <w:tcW w:w="1134" w:type="dxa"/>
          </w:tcPr>
          <w:p w14:paraId="4256FBDE" w14:textId="77777777" w:rsidR="007938AD" w:rsidRPr="00A5458C" w:rsidRDefault="007938AD" w:rsidP="0093131A">
            <w:pPr>
              <w:pStyle w:val="BodyText"/>
              <w:ind w:left="119" w:firstLine="0"/>
              <w:jc w:val="center"/>
              <w:rPr>
                <w:color w:val="000000" w:themeColor="text1"/>
                <w:sz w:val="18"/>
                <w:szCs w:val="18"/>
              </w:rPr>
            </w:pPr>
            <w:r w:rsidRPr="00A5458C">
              <w:rPr>
                <w:color w:val="000000" w:themeColor="text1"/>
                <w:sz w:val="18"/>
                <w:szCs w:val="18"/>
              </w:rPr>
              <w:t>213</w:t>
            </w:r>
          </w:p>
        </w:tc>
        <w:tc>
          <w:tcPr>
            <w:tcW w:w="993" w:type="dxa"/>
          </w:tcPr>
          <w:p w14:paraId="1E095E6C" w14:textId="77777777" w:rsidR="007938AD" w:rsidRPr="00A5458C" w:rsidRDefault="007938AD" w:rsidP="0093131A">
            <w:pPr>
              <w:pStyle w:val="BodyText"/>
              <w:ind w:left="119" w:firstLine="0"/>
              <w:jc w:val="center"/>
              <w:rPr>
                <w:color w:val="000000" w:themeColor="text1"/>
                <w:sz w:val="18"/>
                <w:szCs w:val="18"/>
              </w:rPr>
            </w:pPr>
            <w:r w:rsidRPr="00A5458C">
              <w:rPr>
                <w:color w:val="000000" w:themeColor="text1"/>
                <w:sz w:val="18"/>
                <w:szCs w:val="18"/>
              </w:rPr>
              <w:t>172</w:t>
            </w:r>
          </w:p>
        </w:tc>
        <w:tc>
          <w:tcPr>
            <w:tcW w:w="992" w:type="dxa"/>
          </w:tcPr>
          <w:p w14:paraId="687828DA" w14:textId="77777777" w:rsidR="007938AD" w:rsidRPr="00A5458C" w:rsidRDefault="007938AD" w:rsidP="0093131A">
            <w:pPr>
              <w:pStyle w:val="BodyText"/>
              <w:ind w:left="119" w:firstLine="0"/>
              <w:jc w:val="center"/>
              <w:rPr>
                <w:color w:val="000000" w:themeColor="text1"/>
                <w:sz w:val="18"/>
                <w:szCs w:val="18"/>
              </w:rPr>
            </w:pPr>
            <w:r w:rsidRPr="00A5458C">
              <w:rPr>
                <w:color w:val="000000" w:themeColor="text1"/>
                <w:sz w:val="18"/>
                <w:szCs w:val="18"/>
              </w:rPr>
              <w:t>281</w:t>
            </w:r>
          </w:p>
        </w:tc>
        <w:tc>
          <w:tcPr>
            <w:tcW w:w="992" w:type="dxa"/>
          </w:tcPr>
          <w:p w14:paraId="14EFE01E" w14:textId="1EF34144" w:rsidR="007938AD" w:rsidRPr="00A5458C" w:rsidRDefault="007938AD" w:rsidP="007938AD">
            <w:pPr>
              <w:pStyle w:val="BodyText"/>
              <w:ind w:left="119" w:firstLine="0"/>
              <w:jc w:val="center"/>
              <w:rPr>
                <w:color w:val="000000" w:themeColor="text1"/>
                <w:sz w:val="18"/>
                <w:szCs w:val="18"/>
              </w:rPr>
            </w:pPr>
            <w:r>
              <w:rPr>
                <w:color w:val="000000" w:themeColor="text1"/>
                <w:sz w:val="18"/>
                <w:szCs w:val="18"/>
              </w:rPr>
              <w:t>144</w:t>
            </w:r>
          </w:p>
        </w:tc>
      </w:tr>
      <w:tr w:rsidR="007938AD" w:rsidRPr="00A5458C" w14:paraId="1D3FC71F" w14:textId="51758CFB" w:rsidTr="007938AD">
        <w:trPr>
          <w:trHeight w:val="270"/>
          <w:jc w:val="center"/>
        </w:trPr>
        <w:tc>
          <w:tcPr>
            <w:tcW w:w="1550" w:type="dxa"/>
            <w:tcBorders>
              <w:bottom w:val="single" w:sz="4" w:space="0" w:color="auto"/>
            </w:tcBorders>
          </w:tcPr>
          <w:p w14:paraId="544B34DE" w14:textId="77777777" w:rsidR="007938AD" w:rsidRPr="00A5458C" w:rsidRDefault="007938AD" w:rsidP="0093131A">
            <w:pPr>
              <w:pStyle w:val="TableParagraph"/>
              <w:spacing w:before="7" w:line="244" w:lineRule="exact"/>
              <w:ind w:left="119"/>
              <w:rPr>
                <w:b/>
                <w:color w:val="000000" w:themeColor="text1"/>
                <w:sz w:val="18"/>
                <w:szCs w:val="18"/>
              </w:rPr>
            </w:pPr>
            <w:r w:rsidRPr="00A5458C">
              <w:rPr>
                <w:b/>
                <w:color w:val="000000" w:themeColor="text1"/>
                <w:sz w:val="18"/>
                <w:szCs w:val="18"/>
              </w:rPr>
              <w:t>Tournaments</w:t>
            </w:r>
          </w:p>
        </w:tc>
        <w:tc>
          <w:tcPr>
            <w:tcW w:w="1134" w:type="dxa"/>
            <w:tcBorders>
              <w:bottom w:val="single" w:sz="4" w:space="0" w:color="auto"/>
            </w:tcBorders>
          </w:tcPr>
          <w:p w14:paraId="6437FE24" w14:textId="77777777" w:rsidR="007938AD" w:rsidRPr="00A5458C" w:rsidRDefault="007938AD" w:rsidP="0093131A">
            <w:pPr>
              <w:pStyle w:val="BodyText"/>
              <w:ind w:left="119" w:firstLine="0"/>
              <w:jc w:val="center"/>
              <w:rPr>
                <w:color w:val="000000" w:themeColor="text1"/>
                <w:sz w:val="18"/>
                <w:szCs w:val="18"/>
              </w:rPr>
            </w:pPr>
            <w:r w:rsidRPr="00A5458C">
              <w:rPr>
                <w:color w:val="000000" w:themeColor="text1"/>
                <w:sz w:val="18"/>
                <w:szCs w:val="18"/>
              </w:rPr>
              <w:t>0</w:t>
            </w:r>
          </w:p>
        </w:tc>
        <w:tc>
          <w:tcPr>
            <w:tcW w:w="992" w:type="dxa"/>
            <w:tcBorders>
              <w:bottom w:val="single" w:sz="4" w:space="0" w:color="auto"/>
            </w:tcBorders>
          </w:tcPr>
          <w:p w14:paraId="531D8E95" w14:textId="77777777" w:rsidR="007938AD" w:rsidRPr="00A5458C" w:rsidRDefault="007938AD" w:rsidP="0093131A">
            <w:pPr>
              <w:pStyle w:val="BodyText"/>
              <w:ind w:left="119" w:firstLine="0"/>
              <w:jc w:val="center"/>
              <w:rPr>
                <w:color w:val="000000" w:themeColor="text1"/>
                <w:sz w:val="18"/>
                <w:szCs w:val="18"/>
              </w:rPr>
            </w:pPr>
            <w:r w:rsidRPr="00A5458C">
              <w:rPr>
                <w:color w:val="000000" w:themeColor="text1"/>
                <w:sz w:val="18"/>
                <w:szCs w:val="18"/>
              </w:rPr>
              <w:t>0</w:t>
            </w:r>
          </w:p>
        </w:tc>
        <w:tc>
          <w:tcPr>
            <w:tcW w:w="992" w:type="dxa"/>
            <w:tcBorders>
              <w:bottom w:val="single" w:sz="4" w:space="0" w:color="auto"/>
            </w:tcBorders>
          </w:tcPr>
          <w:p w14:paraId="2FF3CC5C" w14:textId="77777777" w:rsidR="007938AD" w:rsidRPr="00A5458C" w:rsidRDefault="007938AD" w:rsidP="0093131A">
            <w:pPr>
              <w:pStyle w:val="BodyText"/>
              <w:ind w:left="119" w:firstLine="0"/>
              <w:jc w:val="center"/>
              <w:rPr>
                <w:color w:val="000000" w:themeColor="text1"/>
                <w:sz w:val="18"/>
                <w:szCs w:val="18"/>
              </w:rPr>
            </w:pPr>
            <w:r w:rsidRPr="00A5458C">
              <w:rPr>
                <w:color w:val="000000" w:themeColor="text1"/>
                <w:sz w:val="18"/>
                <w:szCs w:val="18"/>
              </w:rPr>
              <w:t>0</w:t>
            </w:r>
          </w:p>
        </w:tc>
        <w:tc>
          <w:tcPr>
            <w:tcW w:w="992" w:type="dxa"/>
            <w:tcBorders>
              <w:bottom w:val="single" w:sz="4" w:space="0" w:color="auto"/>
            </w:tcBorders>
          </w:tcPr>
          <w:p w14:paraId="36F3C448" w14:textId="77777777" w:rsidR="007938AD" w:rsidRPr="00A5458C" w:rsidRDefault="007938AD" w:rsidP="0093131A">
            <w:pPr>
              <w:pStyle w:val="BodyText"/>
              <w:ind w:left="119" w:firstLine="0"/>
              <w:jc w:val="center"/>
              <w:rPr>
                <w:color w:val="000000" w:themeColor="text1"/>
                <w:sz w:val="18"/>
                <w:szCs w:val="18"/>
              </w:rPr>
            </w:pPr>
            <w:r w:rsidRPr="00A5458C">
              <w:rPr>
                <w:color w:val="000000" w:themeColor="text1"/>
                <w:sz w:val="18"/>
                <w:szCs w:val="18"/>
              </w:rPr>
              <w:t>106</w:t>
            </w:r>
          </w:p>
        </w:tc>
        <w:tc>
          <w:tcPr>
            <w:tcW w:w="1134" w:type="dxa"/>
            <w:tcBorders>
              <w:bottom w:val="single" w:sz="4" w:space="0" w:color="auto"/>
            </w:tcBorders>
          </w:tcPr>
          <w:p w14:paraId="40BDD659" w14:textId="77777777" w:rsidR="007938AD" w:rsidRPr="00A5458C" w:rsidRDefault="007938AD" w:rsidP="0093131A">
            <w:pPr>
              <w:pStyle w:val="BodyText"/>
              <w:ind w:left="119" w:firstLine="0"/>
              <w:jc w:val="center"/>
              <w:rPr>
                <w:color w:val="000000" w:themeColor="text1"/>
                <w:sz w:val="18"/>
                <w:szCs w:val="18"/>
              </w:rPr>
            </w:pPr>
            <w:r w:rsidRPr="00A5458C">
              <w:rPr>
                <w:color w:val="000000" w:themeColor="text1"/>
                <w:sz w:val="18"/>
                <w:szCs w:val="18"/>
              </w:rPr>
              <w:t>152</w:t>
            </w:r>
          </w:p>
        </w:tc>
        <w:tc>
          <w:tcPr>
            <w:tcW w:w="993" w:type="dxa"/>
            <w:tcBorders>
              <w:bottom w:val="single" w:sz="4" w:space="0" w:color="auto"/>
            </w:tcBorders>
          </w:tcPr>
          <w:p w14:paraId="4DD4E627" w14:textId="77777777" w:rsidR="007938AD" w:rsidRPr="00A5458C" w:rsidRDefault="007938AD" w:rsidP="0093131A">
            <w:pPr>
              <w:pStyle w:val="BodyText"/>
              <w:ind w:left="119" w:firstLine="0"/>
              <w:jc w:val="center"/>
              <w:rPr>
                <w:color w:val="000000" w:themeColor="text1"/>
                <w:sz w:val="18"/>
                <w:szCs w:val="18"/>
              </w:rPr>
            </w:pPr>
            <w:r w:rsidRPr="00A5458C">
              <w:rPr>
                <w:color w:val="000000" w:themeColor="text1"/>
                <w:sz w:val="18"/>
                <w:szCs w:val="18"/>
              </w:rPr>
              <w:t>238</w:t>
            </w:r>
          </w:p>
        </w:tc>
        <w:tc>
          <w:tcPr>
            <w:tcW w:w="992" w:type="dxa"/>
            <w:tcBorders>
              <w:bottom w:val="single" w:sz="4" w:space="0" w:color="auto"/>
            </w:tcBorders>
          </w:tcPr>
          <w:p w14:paraId="7B8E4D7E" w14:textId="77777777" w:rsidR="007938AD" w:rsidRPr="00A5458C" w:rsidRDefault="007938AD" w:rsidP="0093131A">
            <w:pPr>
              <w:pStyle w:val="BodyText"/>
              <w:ind w:left="119" w:firstLine="0"/>
              <w:jc w:val="center"/>
              <w:rPr>
                <w:color w:val="000000" w:themeColor="text1"/>
                <w:sz w:val="18"/>
                <w:szCs w:val="18"/>
              </w:rPr>
            </w:pPr>
            <w:r w:rsidRPr="00A5458C">
              <w:rPr>
                <w:color w:val="000000" w:themeColor="text1"/>
                <w:sz w:val="18"/>
                <w:szCs w:val="18"/>
              </w:rPr>
              <w:t>134</w:t>
            </w:r>
          </w:p>
        </w:tc>
        <w:tc>
          <w:tcPr>
            <w:tcW w:w="992" w:type="dxa"/>
            <w:tcBorders>
              <w:bottom w:val="single" w:sz="4" w:space="0" w:color="auto"/>
            </w:tcBorders>
          </w:tcPr>
          <w:p w14:paraId="25AE47DC" w14:textId="4B9BF046" w:rsidR="007938AD" w:rsidRPr="00A5458C" w:rsidRDefault="007938AD" w:rsidP="007938AD">
            <w:pPr>
              <w:pStyle w:val="BodyText"/>
              <w:ind w:left="119" w:firstLine="0"/>
              <w:jc w:val="center"/>
              <w:rPr>
                <w:color w:val="000000" w:themeColor="text1"/>
                <w:sz w:val="18"/>
                <w:szCs w:val="18"/>
              </w:rPr>
            </w:pPr>
            <w:r>
              <w:rPr>
                <w:color w:val="000000" w:themeColor="text1"/>
                <w:sz w:val="18"/>
                <w:szCs w:val="18"/>
              </w:rPr>
              <w:t>214</w:t>
            </w:r>
          </w:p>
        </w:tc>
      </w:tr>
      <w:tr w:rsidR="007938AD" w:rsidRPr="00A5458C" w14:paraId="40C1D25C" w14:textId="2A07921F" w:rsidTr="007938AD">
        <w:trPr>
          <w:trHeight w:val="270"/>
          <w:jc w:val="center"/>
        </w:trPr>
        <w:tc>
          <w:tcPr>
            <w:tcW w:w="1550" w:type="dxa"/>
            <w:tcBorders>
              <w:bottom w:val="single" w:sz="4" w:space="0" w:color="auto"/>
            </w:tcBorders>
          </w:tcPr>
          <w:p w14:paraId="32C6BCEA" w14:textId="77777777" w:rsidR="007938AD" w:rsidRPr="00A5458C" w:rsidRDefault="007938AD" w:rsidP="0093131A">
            <w:pPr>
              <w:pStyle w:val="TableParagraph"/>
              <w:spacing w:before="7" w:line="244" w:lineRule="exact"/>
              <w:ind w:left="119"/>
              <w:rPr>
                <w:b/>
                <w:bCs/>
                <w:color w:val="000000" w:themeColor="text1"/>
                <w:sz w:val="18"/>
                <w:szCs w:val="18"/>
              </w:rPr>
            </w:pPr>
            <w:r w:rsidRPr="00A5458C">
              <w:rPr>
                <w:b/>
                <w:bCs/>
                <w:color w:val="000000" w:themeColor="text1"/>
                <w:sz w:val="18"/>
                <w:szCs w:val="18"/>
              </w:rPr>
              <w:t>Total</w:t>
            </w:r>
          </w:p>
        </w:tc>
        <w:tc>
          <w:tcPr>
            <w:tcW w:w="1134" w:type="dxa"/>
            <w:tcBorders>
              <w:bottom w:val="single" w:sz="4" w:space="0" w:color="auto"/>
            </w:tcBorders>
          </w:tcPr>
          <w:p w14:paraId="0D4A2FE2" w14:textId="77777777" w:rsidR="007938AD" w:rsidRPr="00A5458C" w:rsidRDefault="007938AD" w:rsidP="0093131A">
            <w:pPr>
              <w:pStyle w:val="BodyText"/>
              <w:ind w:left="119" w:firstLine="0"/>
              <w:jc w:val="center"/>
              <w:rPr>
                <w:b/>
                <w:bCs/>
                <w:color w:val="000000" w:themeColor="text1"/>
                <w:sz w:val="18"/>
                <w:szCs w:val="18"/>
              </w:rPr>
            </w:pPr>
            <w:r w:rsidRPr="00A5458C">
              <w:rPr>
                <w:b/>
                <w:bCs/>
                <w:color w:val="000000" w:themeColor="text1"/>
                <w:sz w:val="18"/>
                <w:szCs w:val="18"/>
              </w:rPr>
              <w:t>226</w:t>
            </w:r>
          </w:p>
        </w:tc>
        <w:tc>
          <w:tcPr>
            <w:tcW w:w="992" w:type="dxa"/>
            <w:tcBorders>
              <w:bottom w:val="single" w:sz="4" w:space="0" w:color="auto"/>
            </w:tcBorders>
          </w:tcPr>
          <w:p w14:paraId="721BA087" w14:textId="77777777" w:rsidR="007938AD" w:rsidRPr="00A5458C" w:rsidRDefault="007938AD" w:rsidP="0093131A">
            <w:pPr>
              <w:pStyle w:val="BodyText"/>
              <w:ind w:left="119" w:firstLine="0"/>
              <w:jc w:val="center"/>
              <w:rPr>
                <w:b/>
                <w:bCs/>
                <w:color w:val="000000" w:themeColor="text1"/>
                <w:sz w:val="18"/>
                <w:szCs w:val="18"/>
              </w:rPr>
            </w:pPr>
            <w:r w:rsidRPr="00A5458C">
              <w:rPr>
                <w:b/>
                <w:bCs/>
                <w:color w:val="000000" w:themeColor="text1"/>
                <w:sz w:val="18"/>
                <w:szCs w:val="18"/>
              </w:rPr>
              <w:t>187</w:t>
            </w:r>
          </w:p>
        </w:tc>
        <w:tc>
          <w:tcPr>
            <w:tcW w:w="992" w:type="dxa"/>
            <w:tcBorders>
              <w:bottom w:val="single" w:sz="4" w:space="0" w:color="auto"/>
            </w:tcBorders>
          </w:tcPr>
          <w:p w14:paraId="28EA5A6C" w14:textId="77777777" w:rsidR="007938AD" w:rsidRPr="00A5458C" w:rsidRDefault="007938AD" w:rsidP="0093131A">
            <w:pPr>
              <w:pStyle w:val="BodyText"/>
              <w:ind w:left="119" w:firstLine="0"/>
              <w:jc w:val="center"/>
              <w:rPr>
                <w:b/>
                <w:bCs/>
                <w:color w:val="000000" w:themeColor="text1"/>
                <w:sz w:val="18"/>
                <w:szCs w:val="18"/>
              </w:rPr>
            </w:pPr>
            <w:r w:rsidRPr="00A5458C">
              <w:rPr>
                <w:b/>
                <w:bCs/>
                <w:color w:val="000000" w:themeColor="text1"/>
                <w:sz w:val="18"/>
                <w:szCs w:val="18"/>
              </w:rPr>
              <w:t>202</w:t>
            </w:r>
          </w:p>
        </w:tc>
        <w:tc>
          <w:tcPr>
            <w:tcW w:w="992" w:type="dxa"/>
            <w:tcBorders>
              <w:bottom w:val="single" w:sz="4" w:space="0" w:color="auto"/>
            </w:tcBorders>
          </w:tcPr>
          <w:p w14:paraId="419BB2FB" w14:textId="77777777" w:rsidR="007938AD" w:rsidRPr="00A5458C" w:rsidRDefault="007938AD" w:rsidP="0093131A">
            <w:pPr>
              <w:pStyle w:val="BodyText"/>
              <w:ind w:left="119" w:firstLine="0"/>
              <w:jc w:val="center"/>
              <w:rPr>
                <w:b/>
                <w:bCs/>
                <w:color w:val="000000" w:themeColor="text1"/>
                <w:sz w:val="18"/>
                <w:szCs w:val="18"/>
              </w:rPr>
            </w:pPr>
            <w:r w:rsidRPr="00A5458C">
              <w:rPr>
                <w:b/>
                <w:bCs/>
                <w:color w:val="000000" w:themeColor="text1"/>
                <w:sz w:val="18"/>
                <w:szCs w:val="18"/>
              </w:rPr>
              <w:t>551</w:t>
            </w:r>
          </w:p>
        </w:tc>
        <w:tc>
          <w:tcPr>
            <w:tcW w:w="1134" w:type="dxa"/>
            <w:tcBorders>
              <w:bottom w:val="single" w:sz="4" w:space="0" w:color="auto"/>
            </w:tcBorders>
          </w:tcPr>
          <w:p w14:paraId="0D2E278B" w14:textId="77777777" w:rsidR="007938AD" w:rsidRPr="00A5458C" w:rsidRDefault="007938AD" w:rsidP="0093131A">
            <w:pPr>
              <w:pStyle w:val="BodyText"/>
              <w:ind w:left="119" w:firstLine="0"/>
              <w:jc w:val="center"/>
              <w:rPr>
                <w:b/>
                <w:bCs/>
                <w:color w:val="000000" w:themeColor="text1"/>
                <w:sz w:val="18"/>
                <w:szCs w:val="18"/>
              </w:rPr>
            </w:pPr>
            <w:r w:rsidRPr="00A5458C">
              <w:rPr>
                <w:b/>
                <w:bCs/>
                <w:color w:val="000000" w:themeColor="text1"/>
                <w:sz w:val="18"/>
                <w:szCs w:val="18"/>
              </w:rPr>
              <w:t>637</w:t>
            </w:r>
          </w:p>
        </w:tc>
        <w:tc>
          <w:tcPr>
            <w:tcW w:w="993" w:type="dxa"/>
            <w:tcBorders>
              <w:bottom w:val="single" w:sz="4" w:space="0" w:color="auto"/>
            </w:tcBorders>
          </w:tcPr>
          <w:p w14:paraId="3EAFC99A" w14:textId="77777777" w:rsidR="007938AD" w:rsidRPr="00A5458C" w:rsidRDefault="007938AD" w:rsidP="0093131A">
            <w:pPr>
              <w:pStyle w:val="BodyText"/>
              <w:ind w:left="119" w:firstLine="0"/>
              <w:jc w:val="center"/>
              <w:rPr>
                <w:b/>
                <w:bCs/>
                <w:color w:val="000000" w:themeColor="text1"/>
                <w:sz w:val="18"/>
                <w:szCs w:val="18"/>
              </w:rPr>
            </w:pPr>
            <w:r w:rsidRPr="00A5458C">
              <w:rPr>
                <w:b/>
                <w:bCs/>
                <w:color w:val="000000" w:themeColor="text1"/>
                <w:sz w:val="18"/>
                <w:szCs w:val="18"/>
              </w:rPr>
              <w:t>722</w:t>
            </w:r>
          </w:p>
        </w:tc>
        <w:tc>
          <w:tcPr>
            <w:tcW w:w="992" w:type="dxa"/>
            <w:tcBorders>
              <w:bottom w:val="single" w:sz="4" w:space="0" w:color="auto"/>
            </w:tcBorders>
          </w:tcPr>
          <w:p w14:paraId="78D5E512" w14:textId="77777777" w:rsidR="007938AD" w:rsidRPr="00A5458C" w:rsidRDefault="007938AD" w:rsidP="0093131A">
            <w:pPr>
              <w:pStyle w:val="BodyText"/>
              <w:ind w:left="119" w:firstLine="0"/>
              <w:jc w:val="center"/>
              <w:rPr>
                <w:b/>
                <w:bCs/>
                <w:color w:val="000000" w:themeColor="text1"/>
                <w:sz w:val="18"/>
                <w:szCs w:val="18"/>
              </w:rPr>
            </w:pPr>
            <w:r w:rsidRPr="00A5458C">
              <w:rPr>
                <w:b/>
                <w:bCs/>
                <w:color w:val="000000" w:themeColor="text1"/>
                <w:sz w:val="18"/>
                <w:szCs w:val="18"/>
              </w:rPr>
              <w:t>820</w:t>
            </w:r>
          </w:p>
        </w:tc>
        <w:tc>
          <w:tcPr>
            <w:tcW w:w="992" w:type="dxa"/>
            <w:tcBorders>
              <w:bottom w:val="single" w:sz="4" w:space="0" w:color="auto"/>
            </w:tcBorders>
          </w:tcPr>
          <w:p w14:paraId="7F7D88DF" w14:textId="5BE8B211" w:rsidR="007938AD" w:rsidRPr="00A5458C" w:rsidRDefault="007938AD" w:rsidP="007938AD">
            <w:pPr>
              <w:pStyle w:val="BodyText"/>
              <w:ind w:left="119" w:firstLine="0"/>
              <w:jc w:val="center"/>
              <w:rPr>
                <w:b/>
                <w:bCs/>
                <w:color w:val="000000" w:themeColor="text1"/>
                <w:sz w:val="18"/>
                <w:szCs w:val="18"/>
              </w:rPr>
            </w:pPr>
            <w:r>
              <w:rPr>
                <w:b/>
                <w:bCs/>
                <w:color w:val="000000" w:themeColor="text1"/>
                <w:sz w:val="18"/>
                <w:szCs w:val="18"/>
              </w:rPr>
              <w:t>728</w:t>
            </w:r>
          </w:p>
        </w:tc>
      </w:tr>
    </w:tbl>
    <w:p w14:paraId="2048A8EC" w14:textId="77777777" w:rsidR="007938AD" w:rsidRDefault="007938AD" w:rsidP="007938AD">
      <w:pPr>
        <w:widowControl/>
        <w:autoSpaceDE/>
        <w:autoSpaceDN/>
        <w:rPr>
          <w:rFonts w:eastAsia="Times New Roman"/>
          <w:i/>
          <w:iCs/>
          <w:color w:val="000000"/>
          <w:lang w:val="en-AU" w:eastAsia="en-GB"/>
        </w:rPr>
      </w:pPr>
    </w:p>
    <w:p w14:paraId="53D78F77" w14:textId="2FD2C146" w:rsidR="007938AD" w:rsidRPr="007938AD" w:rsidRDefault="007938AD" w:rsidP="007938AD">
      <w:pPr>
        <w:widowControl/>
        <w:autoSpaceDE/>
        <w:autoSpaceDN/>
        <w:rPr>
          <w:rFonts w:eastAsia="Times New Roman"/>
          <w:i/>
          <w:iCs/>
          <w:color w:val="000000"/>
          <w:lang w:val="en-AU" w:eastAsia="en-GB"/>
        </w:rPr>
      </w:pPr>
      <w:r w:rsidRPr="007938AD">
        <w:rPr>
          <w:rFonts w:eastAsia="Times New Roman"/>
          <w:i/>
          <w:iCs/>
          <w:color w:val="000000"/>
          <w:lang w:val="en-AU" w:eastAsia="en-GB"/>
        </w:rPr>
        <w:t xml:space="preserve">*includes school camps </w:t>
      </w:r>
      <w:r>
        <w:rPr>
          <w:rFonts w:eastAsia="Times New Roman"/>
          <w:i/>
          <w:iCs/>
          <w:color w:val="000000"/>
          <w:lang w:val="en-AU" w:eastAsia="en-GB"/>
        </w:rPr>
        <w:t>and coaching at CC Grammar</w:t>
      </w:r>
    </w:p>
    <w:p w14:paraId="2DD8F483" w14:textId="4F8EA831" w:rsidR="007938AD" w:rsidRDefault="007938AD" w:rsidP="007938AD">
      <w:pPr>
        <w:widowControl/>
        <w:autoSpaceDE/>
        <w:autoSpaceDN/>
        <w:rPr>
          <w:rFonts w:eastAsia="Times New Roman"/>
          <w:color w:val="000000"/>
          <w:lang w:val="en-AU" w:eastAsia="en-GB"/>
        </w:rPr>
      </w:pPr>
    </w:p>
    <w:p w14:paraId="2ED73452" w14:textId="10FF036F" w:rsidR="007938AD" w:rsidRDefault="007938AD" w:rsidP="007938AD">
      <w:pPr>
        <w:widowControl/>
        <w:autoSpaceDE/>
        <w:autoSpaceDN/>
        <w:rPr>
          <w:rFonts w:eastAsia="Times New Roman"/>
          <w:color w:val="000000"/>
          <w:lang w:val="en-AU" w:eastAsia="en-GB"/>
        </w:rPr>
      </w:pPr>
    </w:p>
    <w:p w14:paraId="22338468" w14:textId="2D6B3D69" w:rsidR="007938AD" w:rsidRDefault="007938AD" w:rsidP="007938AD">
      <w:pPr>
        <w:widowControl/>
        <w:autoSpaceDE/>
        <w:autoSpaceDN/>
        <w:rPr>
          <w:rFonts w:eastAsia="Times New Roman"/>
          <w:color w:val="000000"/>
          <w:lang w:val="en-AU" w:eastAsia="en-GB"/>
        </w:rPr>
      </w:pPr>
    </w:p>
    <w:p w14:paraId="1D1F9E4C" w14:textId="77777777" w:rsidR="007938AD" w:rsidRPr="006B571C" w:rsidRDefault="007938AD" w:rsidP="007938AD">
      <w:pPr>
        <w:widowControl/>
        <w:autoSpaceDE/>
        <w:autoSpaceDN/>
        <w:rPr>
          <w:rFonts w:eastAsia="Times New Roman"/>
          <w:color w:val="000000"/>
          <w:lang w:val="en-AU" w:eastAsia="en-GB"/>
        </w:rPr>
      </w:pPr>
    </w:p>
    <w:p w14:paraId="5482D8BC" w14:textId="26E60147" w:rsidR="006B571C" w:rsidRPr="004933EB" w:rsidRDefault="00694858" w:rsidP="006B571C">
      <w:pPr>
        <w:pStyle w:val="ListParagraph"/>
        <w:widowControl/>
        <w:numPr>
          <w:ilvl w:val="0"/>
          <w:numId w:val="23"/>
        </w:numPr>
        <w:autoSpaceDE/>
        <w:autoSpaceDN/>
        <w:rPr>
          <w:rFonts w:eastAsia="Times New Roman"/>
          <w:color w:val="000000" w:themeColor="text1"/>
          <w:lang w:val="en-AU" w:eastAsia="en-GB"/>
        </w:rPr>
      </w:pPr>
      <w:r w:rsidRPr="004933EB">
        <w:rPr>
          <w:b/>
        </w:rPr>
        <w:lastRenderedPageBreak/>
        <w:t>Pro</w:t>
      </w:r>
      <w:bookmarkStart w:id="0" w:name="_GoBack"/>
      <w:bookmarkEnd w:id="0"/>
      <w:r w:rsidRPr="004933EB">
        <w:rPr>
          <w:b/>
        </w:rPr>
        <w:t xml:space="preserve">-Shop, </w:t>
      </w:r>
      <w:r w:rsidR="00851122" w:rsidRPr="004933EB">
        <w:rPr>
          <w:b/>
        </w:rPr>
        <w:t>Café &amp; Catering</w:t>
      </w:r>
      <w:r w:rsidR="00F27094" w:rsidRPr="004933EB">
        <w:rPr>
          <w:b/>
        </w:rPr>
        <w:t xml:space="preserve"> </w:t>
      </w:r>
    </w:p>
    <w:p w14:paraId="12B7574E" w14:textId="153E1ECA" w:rsidR="00E60927" w:rsidRPr="006B571C" w:rsidRDefault="006B571C" w:rsidP="006B571C">
      <w:pPr>
        <w:pStyle w:val="ListParagraph"/>
        <w:widowControl/>
        <w:numPr>
          <w:ilvl w:val="0"/>
          <w:numId w:val="36"/>
        </w:numPr>
        <w:autoSpaceDE/>
        <w:autoSpaceDN/>
        <w:rPr>
          <w:rFonts w:eastAsia="Times New Roman"/>
          <w:b/>
          <w:bCs/>
          <w:i/>
          <w:iCs/>
          <w:color w:val="000000" w:themeColor="text1"/>
          <w:lang w:val="en-AU" w:eastAsia="en-GB"/>
        </w:rPr>
      </w:pPr>
      <w:r w:rsidRPr="006B571C">
        <w:rPr>
          <w:rFonts w:eastAsia="Times New Roman"/>
          <w:color w:val="000000" w:themeColor="text1"/>
          <w:lang w:val="en-AU" w:eastAsia="en-GB"/>
        </w:rPr>
        <w:t>Sunday trading commenced 2 weeks ago</w:t>
      </w:r>
    </w:p>
    <w:p w14:paraId="36386299" w14:textId="02E1F3EB" w:rsidR="004933EB" w:rsidRPr="006B571C" w:rsidRDefault="00A914A8" w:rsidP="006B571C">
      <w:pPr>
        <w:pStyle w:val="ListParagraph"/>
        <w:widowControl/>
        <w:numPr>
          <w:ilvl w:val="0"/>
          <w:numId w:val="36"/>
        </w:numPr>
        <w:autoSpaceDE/>
        <w:autoSpaceDN/>
        <w:rPr>
          <w:rFonts w:eastAsia="Times New Roman"/>
          <w:color w:val="000000" w:themeColor="text1"/>
          <w:lang w:val="en-AU" w:eastAsia="en-GB"/>
        </w:rPr>
      </w:pPr>
      <w:r w:rsidRPr="006B571C">
        <w:rPr>
          <w:rFonts w:eastAsia="Times New Roman"/>
          <w:color w:val="000000" w:themeColor="text1"/>
          <w:lang w:val="en-AU" w:eastAsia="en-GB"/>
        </w:rPr>
        <w:t xml:space="preserve">A </w:t>
      </w:r>
      <w:r w:rsidR="00E60927" w:rsidRPr="006B571C">
        <w:rPr>
          <w:rFonts w:eastAsia="Times New Roman"/>
          <w:color w:val="000000" w:themeColor="text1"/>
          <w:lang w:val="en-AU" w:eastAsia="en-GB"/>
        </w:rPr>
        <w:t xml:space="preserve">Black Friday sale </w:t>
      </w:r>
      <w:r w:rsidRPr="006B571C">
        <w:rPr>
          <w:rFonts w:eastAsia="Times New Roman"/>
          <w:color w:val="000000" w:themeColor="text1"/>
          <w:lang w:val="en-AU" w:eastAsia="en-GB"/>
        </w:rPr>
        <w:t xml:space="preserve">will be in place for the upcoming </w:t>
      </w:r>
      <w:r w:rsidR="00E60927" w:rsidRPr="006B571C">
        <w:rPr>
          <w:rFonts w:eastAsia="Times New Roman"/>
          <w:color w:val="000000" w:themeColor="text1"/>
          <w:lang w:val="en-AU" w:eastAsia="en-GB"/>
        </w:rPr>
        <w:t>Club Championships and ANZ tournament.</w:t>
      </w:r>
      <w:r w:rsidR="00743A9E" w:rsidRPr="006B571C">
        <w:rPr>
          <w:rFonts w:eastAsia="Times New Roman"/>
          <w:color w:val="000000" w:themeColor="text1"/>
          <w:lang w:val="en-AU" w:eastAsia="en-GB"/>
        </w:rPr>
        <w:t xml:space="preserve">  Bonnie and </w:t>
      </w:r>
      <w:r w:rsidR="006B571C" w:rsidRPr="006B571C">
        <w:rPr>
          <w:rFonts w:eastAsia="Times New Roman"/>
          <w:color w:val="000000" w:themeColor="text1"/>
          <w:lang w:val="en-AU" w:eastAsia="en-GB"/>
        </w:rPr>
        <w:t>Jackie</w:t>
      </w:r>
      <w:r w:rsidR="00743A9E" w:rsidRPr="006B571C">
        <w:rPr>
          <w:rFonts w:eastAsia="Times New Roman"/>
          <w:color w:val="000000" w:themeColor="text1"/>
          <w:lang w:val="en-AU" w:eastAsia="en-GB"/>
        </w:rPr>
        <w:t xml:space="preserve"> will have tables set up with specials for Club Championship weekend</w:t>
      </w:r>
      <w:r w:rsidR="006B571C" w:rsidRPr="006B571C">
        <w:rPr>
          <w:rFonts w:eastAsia="Times New Roman"/>
          <w:color w:val="000000" w:themeColor="text1"/>
          <w:lang w:val="en-AU" w:eastAsia="en-GB"/>
        </w:rPr>
        <w:t>.</w:t>
      </w:r>
    </w:p>
    <w:p w14:paraId="3A19F43F" w14:textId="77777777" w:rsidR="00137B0F" w:rsidRPr="00137B0F" w:rsidRDefault="00137B0F" w:rsidP="00137B0F">
      <w:pPr>
        <w:widowControl/>
        <w:autoSpaceDE/>
        <w:autoSpaceDN/>
        <w:ind w:left="479"/>
        <w:rPr>
          <w:rFonts w:eastAsia="Times New Roman"/>
          <w:color w:val="000000" w:themeColor="text1"/>
          <w:sz w:val="10"/>
          <w:szCs w:val="10"/>
          <w:lang w:val="en-AU" w:eastAsia="en-GB"/>
        </w:rPr>
      </w:pPr>
    </w:p>
    <w:p w14:paraId="1E4AB7C3" w14:textId="6368E5F3" w:rsidR="003A4A32" w:rsidRPr="006B571C" w:rsidRDefault="00851122" w:rsidP="006B571C">
      <w:pPr>
        <w:pStyle w:val="ListParagraph"/>
        <w:widowControl/>
        <w:numPr>
          <w:ilvl w:val="0"/>
          <w:numId w:val="23"/>
        </w:numPr>
        <w:autoSpaceDE/>
        <w:autoSpaceDN/>
        <w:contextualSpacing/>
        <w:rPr>
          <w:color w:val="000000" w:themeColor="text1"/>
          <w:lang w:val="en-AU"/>
        </w:rPr>
      </w:pPr>
      <w:r w:rsidRPr="004933EB">
        <w:rPr>
          <w:b/>
        </w:rPr>
        <w:t>Competitions</w:t>
      </w:r>
      <w:r w:rsidR="003A4A32">
        <w:rPr>
          <w:b/>
        </w:rPr>
        <w:t xml:space="preserve"> (Products)</w:t>
      </w:r>
      <w:r w:rsidRPr="004933EB">
        <w:rPr>
          <w:b/>
        </w:rPr>
        <w:t xml:space="preserve"> </w:t>
      </w:r>
    </w:p>
    <w:p w14:paraId="4A4A7E8F" w14:textId="77777777" w:rsidR="006B571C" w:rsidRPr="006B571C" w:rsidRDefault="006B571C" w:rsidP="006B571C">
      <w:pPr>
        <w:pStyle w:val="ListParagraph"/>
        <w:widowControl/>
        <w:autoSpaceDE/>
        <w:autoSpaceDN/>
        <w:ind w:firstLine="0"/>
        <w:contextualSpacing/>
        <w:rPr>
          <w:color w:val="000000" w:themeColor="text1"/>
          <w:lang w:val="en-AU"/>
        </w:rPr>
      </w:pPr>
    </w:p>
    <w:p w14:paraId="75D6CA24" w14:textId="48350BB3" w:rsidR="006B571C" w:rsidRPr="006B571C" w:rsidRDefault="006B571C" w:rsidP="00693FD6">
      <w:pPr>
        <w:pStyle w:val="ListParagraph"/>
        <w:widowControl/>
        <w:numPr>
          <w:ilvl w:val="0"/>
          <w:numId w:val="35"/>
        </w:numPr>
        <w:autoSpaceDE/>
        <w:autoSpaceDN/>
        <w:ind w:left="1080"/>
        <w:contextualSpacing/>
        <w:rPr>
          <w:color w:val="000000" w:themeColor="text1"/>
          <w:lang w:val="en-AU"/>
        </w:rPr>
      </w:pPr>
      <w:r w:rsidRPr="006B571C">
        <w:rPr>
          <w:color w:val="000000" w:themeColor="text1"/>
          <w:lang w:val="en-AU"/>
        </w:rPr>
        <w:t>CC Super Series</w:t>
      </w:r>
      <w:r>
        <w:rPr>
          <w:color w:val="000000" w:themeColor="text1"/>
          <w:lang w:val="en-AU"/>
        </w:rPr>
        <w:t xml:space="preserve"> is down on numbers due to Division 1 players currently in AMT and Showdown events. Division 2 and 3 are steadily growing – 5 Div. 3 players last week with Avoca to provide 6 additional kids next week. Finals are on 14/12/19.</w:t>
      </w:r>
    </w:p>
    <w:p w14:paraId="030B8506" w14:textId="77777777" w:rsidR="00693FD6" w:rsidRDefault="006B571C" w:rsidP="00693FD6">
      <w:pPr>
        <w:pStyle w:val="ListParagraph"/>
        <w:widowControl/>
        <w:numPr>
          <w:ilvl w:val="0"/>
          <w:numId w:val="16"/>
        </w:numPr>
        <w:autoSpaceDE/>
        <w:autoSpaceDN/>
        <w:ind w:left="1080"/>
        <w:rPr>
          <w:rFonts w:eastAsia="Times New Roman"/>
          <w:color w:val="000000"/>
          <w:lang w:val="en-AU" w:eastAsia="en-GB"/>
        </w:rPr>
      </w:pPr>
      <w:r>
        <w:rPr>
          <w:rFonts w:eastAsia="Times New Roman"/>
          <w:color w:val="000000"/>
          <w:lang w:val="en-AU" w:eastAsia="en-GB"/>
        </w:rPr>
        <w:t xml:space="preserve">I have Dylan Barrett working on a UTR registration plan to have as many of our members </w:t>
      </w:r>
      <w:r w:rsidR="00693FD6">
        <w:rPr>
          <w:rFonts w:eastAsia="Times New Roman"/>
          <w:color w:val="000000"/>
          <w:lang w:val="en-AU" w:eastAsia="en-GB"/>
        </w:rPr>
        <w:t xml:space="preserve">on UTR so we can provide targeted UTR events. Currently have 12 new UTR registered players for CC Super Series. </w:t>
      </w:r>
      <w:r w:rsidR="005F145D" w:rsidRPr="004933EB">
        <w:rPr>
          <w:rFonts w:eastAsia="Times New Roman"/>
          <w:color w:val="000000"/>
          <w:lang w:val="en-AU" w:eastAsia="en-GB"/>
        </w:rPr>
        <w:t xml:space="preserve"> </w:t>
      </w:r>
    </w:p>
    <w:p w14:paraId="2AFA57CE" w14:textId="7E4A4A26" w:rsidR="002C300B" w:rsidRPr="00693FD6" w:rsidRDefault="00E970C4" w:rsidP="00693FD6">
      <w:pPr>
        <w:pStyle w:val="ListParagraph"/>
        <w:widowControl/>
        <w:numPr>
          <w:ilvl w:val="0"/>
          <w:numId w:val="16"/>
        </w:numPr>
        <w:autoSpaceDE/>
        <w:autoSpaceDN/>
        <w:ind w:left="1080"/>
        <w:rPr>
          <w:rFonts w:eastAsia="Times New Roman"/>
          <w:color w:val="000000" w:themeColor="text1"/>
          <w:lang w:val="en-AU" w:eastAsia="en-GB"/>
        </w:rPr>
      </w:pPr>
      <w:r w:rsidRPr="00693FD6">
        <w:rPr>
          <w:rFonts w:eastAsia="Times New Roman"/>
          <w:color w:val="000000" w:themeColor="text1"/>
          <w:lang w:val="en-AU" w:eastAsia="en-GB"/>
        </w:rPr>
        <w:t>Social Tennis on Sunday is proving very difficult with numbers, with Xmas parties and people breaking for holidays we feel we should postpone this to next year 2020 and change the day to either Friday Twilight Social 6.30-8.00 (utilising the hours Bonnie is here or working on improving Saturday afternoon social for those who don’t want to play Super Series.</w:t>
      </w:r>
    </w:p>
    <w:p w14:paraId="155A0419" w14:textId="75C54145" w:rsidR="002C300B" w:rsidRDefault="00693FD6" w:rsidP="003A4A32">
      <w:pPr>
        <w:pStyle w:val="ListParagraph"/>
        <w:widowControl/>
        <w:numPr>
          <w:ilvl w:val="1"/>
          <w:numId w:val="16"/>
        </w:numPr>
        <w:autoSpaceDE/>
        <w:autoSpaceDN/>
        <w:rPr>
          <w:rFonts w:eastAsia="Times New Roman"/>
          <w:color w:val="000000"/>
          <w:lang w:val="en-AU" w:eastAsia="en-GB"/>
        </w:rPr>
      </w:pPr>
      <w:r>
        <w:rPr>
          <w:rFonts w:eastAsia="Times New Roman"/>
          <w:color w:val="000000"/>
          <w:lang w:val="en-AU" w:eastAsia="en-GB"/>
        </w:rPr>
        <w:t>Our Master Member record to identify gaps for members who have yet to play a comp is taking shape and is an ongoing project.</w:t>
      </w:r>
    </w:p>
    <w:p w14:paraId="2B65F0D3" w14:textId="6BA1DDEC" w:rsidR="00693FD6" w:rsidRPr="003A4A32" w:rsidRDefault="00693FD6" w:rsidP="003A4A32">
      <w:pPr>
        <w:pStyle w:val="ListParagraph"/>
        <w:widowControl/>
        <w:numPr>
          <w:ilvl w:val="1"/>
          <w:numId w:val="16"/>
        </w:numPr>
        <w:autoSpaceDE/>
        <w:autoSpaceDN/>
        <w:rPr>
          <w:rFonts w:eastAsia="Times New Roman"/>
          <w:color w:val="000000"/>
          <w:lang w:val="en-AU" w:eastAsia="en-GB"/>
        </w:rPr>
      </w:pPr>
      <w:r>
        <w:rPr>
          <w:rFonts w:eastAsia="Times New Roman"/>
          <w:color w:val="000000"/>
          <w:lang w:val="en-AU" w:eastAsia="en-GB"/>
        </w:rPr>
        <w:t xml:space="preserve">The Club has introduced for night comps “Bring a Friend and Come for Free” promotion. </w:t>
      </w:r>
    </w:p>
    <w:p w14:paraId="32218321" w14:textId="0C9C4FF7" w:rsidR="00E81C2B" w:rsidRPr="00693FD6" w:rsidRDefault="00E506B2" w:rsidP="001147AE">
      <w:pPr>
        <w:pStyle w:val="ListParagraph"/>
        <w:widowControl/>
        <w:numPr>
          <w:ilvl w:val="0"/>
          <w:numId w:val="23"/>
        </w:numPr>
        <w:autoSpaceDE/>
        <w:autoSpaceDN/>
        <w:rPr>
          <w:b/>
          <w:bCs/>
          <w:i/>
          <w:iCs/>
          <w:color w:val="000000" w:themeColor="text1"/>
        </w:rPr>
      </w:pPr>
      <w:r w:rsidRPr="00693FD6">
        <w:rPr>
          <w:b/>
          <w:color w:val="000000" w:themeColor="text1"/>
        </w:rPr>
        <w:t xml:space="preserve">Court-hire </w:t>
      </w:r>
      <w:r w:rsidRPr="00693FD6">
        <w:rPr>
          <w:color w:val="000000" w:themeColor="text1"/>
        </w:rPr>
        <w:t xml:space="preserve">– </w:t>
      </w:r>
      <w:r w:rsidR="002C300B" w:rsidRPr="00693FD6">
        <w:rPr>
          <w:rFonts w:eastAsia="Times New Roman"/>
          <w:color w:val="000000" w:themeColor="text1"/>
          <w:lang w:eastAsia="en-AU"/>
        </w:rPr>
        <w:t>No update has been given.</w:t>
      </w:r>
    </w:p>
    <w:p w14:paraId="171D7A2B" w14:textId="348E0738" w:rsidR="00E91568" w:rsidRPr="00A5458C" w:rsidRDefault="00E506B2" w:rsidP="00693FD6">
      <w:pPr>
        <w:pStyle w:val="ListParagraph"/>
        <w:numPr>
          <w:ilvl w:val="0"/>
          <w:numId w:val="23"/>
        </w:numPr>
        <w:rPr>
          <w:bCs/>
          <w:color w:val="000000" w:themeColor="text1"/>
        </w:rPr>
      </w:pPr>
      <w:r w:rsidRPr="00A5458C">
        <w:rPr>
          <w:b/>
          <w:color w:val="000000" w:themeColor="text1"/>
        </w:rPr>
        <w:t>Member</w:t>
      </w:r>
      <w:r w:rsidR="00243416" w:rsidRPr="00A5458C">
        <w:rPr>
          <w:b/>
          <w:color w:val="000000" w:themeColor="text1"/>
        </w:rPr>
        <w:t>s</w:t>
      </w:r>
      <w:r w:rsidR="00983917" w:rsidRPr="00A5458C">
        <w:rPr>
          <w:b/>
          <w:color w:val="000000" w:themeColor="text1"/>
        </w:rPr>
        <w:t>hip</w:t>
      </w:r>
      <w:r w:rsidRPr="00A5458C">
        <w:rPr>
          <w:b/>
          <w:color w:val="000000" w:themeColor="text1"/>
        </w:rPr>
        <w:t xml:space="preserve"> </w:t>
      </w:r>
      <w:r w:rsidRPr="00A5458C">
        <w:rPr>
          <w:color w:val="000000" w:themeColor="text1"/>
        </w:rPr>
        <w:t>–</w:t>
      </w:r>
      <w:r w:rsidR="00F27094" w:rsidRPr="00A5458C">
        <w:rPr>
          <w:color w:val="000000" w:themeColor="text1"/>
        </w:rPr>
        <w:t xml:space="preserve"> </w:t>
      </w:r>
      <w:r w:rsidR="00243416" w:rsidRPr="00A5458C">
        <w:rPr>
          <w:color w:val="000000" w:themeColor="text1"/>
        </w:rPr>
        <w:t xml:space="preserve">Membership Numbers </w:t>
      </w:r>
      <w:r w:rsidR="00D763C2" w:rsidRPr="00A5458C">
        <w:rPr>
          <w:color w:val="000000" w:themeColor="text1"/>
        </w:rPr>
        <w:t>for the 201</w:t>
      </w:r>
      <w:r w:rsidR="000F720E" w:rsidRPr="00A5458C">
        <w:rPr>
          <w:color w:val="000000" w:themeColor="text1"/>
        </w:rPr>
        <w:t>9</w:t>
      </w:r>
      <w:r w:rsidR="00D763C2" w:rsidRPr="00A5458C">
        <w:rPr>
          <w:color w:val="000000" w:themeColor="text1"/>
        </w:rPr>
        <w:t>/</w:t>
      </w:r>
      <w:r w:rsidR="000F720E" w:rsidRPr="00A5458C">
        <w:rPr>
          <w:color w:val="000000" w:themeColor="text1"/>
        </w:rPr>
        <w:t>20</w:t>
      </w:r>
      <w:r w:rsidR="00D763C2" w:rsidRPr="00A5458C">
        <w:rPr>
          <w:color w:val="000000" w:themeColor="text1"/>
        </w:rPr>
        <w:t xml:space="preserve"> year </w:t>
      </w:r>
      <w:r w:rsidR="000F720E" w:rsidRPr="00A5458C">
        <w:rPr>
          <w:color w:val="000000" w:themeColor="text1"/>
        </w:rPr>
        <w:t xml:space="preserve">to date totals </w:t>
      </w:r>
      <w:r w:rsidR="00693FD6">
        <w:rPr>
          <w:color w:val="000000" w:themeColor="text1"/>
        </w:rPr>
        <w:t>915</w:t>
      </w:r>
      <w:r w:rsidR="00D763C2" w:rsidRPr="00A5458C">
        <w:rPr>
          <w:color w:val="000000" w:themeColor="text1"/>
        </w:rPr>
        <w:t xml:space="preserve"> </w:t>
      </w:r>
      <w:r w:rsidR="00C6163F" w:rsidRPr="00A5458C">
        <w:rPr>
          <w:color w:val="000000" w:themeColor="text1"/>
        </w:rPr>
        <w:t xml:space="preserve">on target to achieve 1000 members by </w:t>
      </w:r>
      <w:r w:rsidR="006C414A">
        <w:rPr>
          <w:color w:val="000000" w:themeColor="text1"/>
        </w:rPr>
        <w:t>December 2019</w:t>
      </w:r>
      <w:r w:rsidR="00D51526" w:rsidRPr="00A5458C">
        <w:rPr>
          <w:color w:val="000000" w:themeColor="text1"/>
        </w:rPr>
        <w:t>.</w:t>
      </w:r>
      <w:r w:rsidR="000F720E" w:rsidRPr="00A5458C">
        <w:rPr>
          <w:color w:val="000000" w:themeColor="text1"/>
        </w:rPr>
        <w:t xml:space="preserve"> </w:t>
      </w:r>
    </w:p>
    <w:p w14:paraId="7EACB3E6" w14:textId="5D2FACB0" w:rsidR="006A492D" w:rsidRPr="00693FD6" w:rsidRDefault="00045490" w:rsidP="003A4A32">
      <w:pPr>
        <w:pStyle w:val="ListParagraph"/>
        <w:numPr>
          <w:ilvl w:val="0"/>
          <w:numId w:val="23"/>
        </w:numPr>
        <w:rPr>
          <w:rFonts w:eastAsia="Times New Roman"/>
          <w:color w:val="000000" w:themeColor="text1"/>
          <w:lang w:val="en-AU" w:eastAsia="en-GB"/>
        </w:rPr>
      </w:pPr>
      <w:r w:rsidRPr="00A5458C">
        <w:rPr>
          <w:b/>
          <w:bCs/>
          <w:color w:val="000000" w:themeColor="text1"/>
        </w:rPr>
        <w:t xml:space="preserve">Marketing </w:t>
      </w:r>
      <w:r w:rsidR="00FC5678" w:rsidRPr="00A5458C">
        <w:rPr>
          <w:color w:val="000000" w:themeColor="text1"/>
        </w:rPr>
        <w:t>–</w:t>
      </w:r>
      <w:r w:rsidRPr="00A5458C">
        <w:rPr>
          <w:color w:val="000000" w:themeColor="text1"/>
        </w:rPr>
        <w:t xml:space="preserve"> </w:t>
      </w:r>
      <w:r w:rsidR="00137B0F" w:rsidRPr="00A5458C">
        <w:rPr>
          <w:rFonts w:eastAsia="Times New Roman"/>
          <w:color w:val="000000" w:themeColor="text1"/>
          <w:lang w:val="en-GB" w:eastAsia="en-GB"/>
        </w:rPr>
        <w:t xml:space="preserve">refer to </w:t>
      </w:r>
      <w:r w:rsidR="00A5458C" w:rsidRPr="00A5458C">
        <w:rPr>
          <w:rFonts w:eastAsia="Times New Roman"/>
          <w:color w:val="000000" w:themeColor="text1"/>
          <w:lang w:val="en-GB" w:eastAsia="en-GB"/>
        </w:rPr>
        <w:t xml:space="preserve">separate </w:t>
      </w:r>
      <w:r w:rsidR="00137B0F" w:rsidRPr="00A5458C">
        <w:rPr>
          <w:rFonts w:eastAsia="Times New Roman"/>
          <w:color w:val="000000" w:themeColor="text1"/>
          <w:lang w:val="en-GB" w:eastAsia="en-GB"/>
        </w:rPr>
        <w:t>marketing report</w:t>
      </w:r>
      <w:r w:rsidR="00E970C4">
        <w:rPr>
          <w:rFonts w:eastAsia="Times New Roman"/>
          <w:color w:val="000000" w:themeColor="text1"/>
          <w:lang w:val="en-GB" w:eastAsia="en-GB"/>
        </w:rPr>
        <w:t xml:space="preserve"> </w:t>
      </w:r>
      <w:r w:rsidR="00693FD6">
        <w:rPr>
          <w:rFonts w:eastAsia="Times New Roman"/>
          <w:color w:val="000000" w:themeColor="text1"/>
          <w:lang w:val="en-GB" w:eastAsia="en-GB"/>
        </w:rPr>
        <w:t>from Jenny.</w:t>
      </w:r>
      <w:r w:rsidR="00E970C4">
        <w:rPr>
          <w:rFonts w:eastAsia="Times New Roman"/>
          <w:color w:val="000000" w:themeColor="text1"/>
          <w:lang w:val="en-GB" w:eastAsia="en-GB"/>
        </w:rPr>
        <w:t xml:space="preserve"> </w:t>
      </w:r>
      <w:r w:rsidR="00E970C4" w:rsidRPr="00693FD6">
        <w:rPr>
          <w:rFonts w:eastAsia="Times New Roman"/>
          <w:color w:val="000000" w:themeColor="text1"/>
          <w:lang w:val="en-GB" w:eastAsia="en-GB"/>
        </w:rPr>
        <w:t xml:space="preserve">A marketing schedule has been set up for Jenny with regular </w:t>
      </w:r>
      <w:r w:rsidR="00693FD6" w:rsidRPr="00693FD6">
        <w:rPr>
          <w:rFonts w:eastAsia="Times New Roman"/>
          <w:color w:val="000000" w:themeColor="text1"/>
          <w:lang w:val="en-GB" w:eastAsia="en-GB"/>
        </w:rPr>
        <w:t>Facebook</w:t>
      </w:r>
      <w:r w:rsidR="00E970C4" w:rsidRPr="00693FD6">
        <w:rPr>
          <w:rFonts w:eastAsia="Times New Roman"/>
          <w:color w:val="000000" w:themeColor="text1"/>
          <w:lang w:val="en-GB" w:eastAsia="en-GB"/>
        </w:rPr>
        <w:t xml:space="preserve"> posts and Dylan will assist with this.</w:t>
      </w:r>
    </w:p>
    <w:p w14:paraId="2D01A054" w14:textId="14096246" w:rsidR="000542A8" w:rsidRPr="00A5458C" w:rsidRDefault="007071D7" w:rsidP="003A4A32">
      <w:pPr>
        <w:pStyle w:val="ListParagraph"/>
        <w:numPr>
          <w:ilvl w:val="0"/>
          <w:numId w:val="23"/>
        </w:numPr>
        <w:rPr>
          <w:b/>
          <w:bCs/>
          <w:color w:val="000000" w:themeColor="text1"/>
        </w:rPr>
      </w:pPr>
      <w:r w:rsidRPr="00A5458C">
        <w:rPr>
          <w:b/>
          <w:bCs/>
          <w:color w:val="000000" w:themeColor="text1"/>
        </w:rPr>
        <w:t>Social Media</w:t>
      </w:r>
      <w:r w:rsidR="00243416" w:rsidRPr="00A5458C">
        <w:rPr>
          <w:b/>
          <w:bCs/>
          <w:color w:val="000000" w:themeColor="text1"/>
        </w:rPr>
        <w:t xml:space="preserve"> </w:t>
      </w:r>
      <w:r w:rsidR="00FC5678" w:rsidRPr="00A5458C">
        <w:rPr>
          <w:b/>
          <w:bCs/>
          <w:color w:val="000000" w:themeColor="text1"/>
        </w:rPr>
        <w:t>–</w:t>
      </w:r>
      <w:r w:rsidR="00243416" w:rsidRPr="00A5458C">
        <w:rPr>
          <w:b/>
          <w:bCs/>
          <w:color w:val="000000" w:themeColor="text1"/>
        </w:rPr>
        <w:t xml:space="preserve"> </w:t>
      </w:r>
      <w:r w:rsidR="00983917" w:rsidRPr="00A5458C">
        <w:rPr>
          <w:color w:val="000000" w:themeColor="text1"/>
        </w:rPr>
        <w:t xml:space="preserve">for the month </w:t>
      </w:r>
      <w:r w:rsidR="000542A8" w:rsidRPr="00A5458C">
        <w:rPr>
          <w:color w:val="000000" w:themeColor="text1"/>
        </w:rPr>
        <w:t>1</w:t>
      </w:r>
      <w:r w:rsidR="00693FD6">
        <w:rPr>
          <w:color w:val="000000" w:themeColor="text1"/>
        </w:rPr>
        <w:t>9</w:t>
      </w:r>
      <w:r w:rsidR="00983917" w:rsidRPr="00A5458C">
        <w:rPr>
          <w:color w:val="000000" w:themeColor="text1"/>
        </w:rPr>
        <w:t>/</w:t>
      </w:r>
      <w:r w:rsidR="00693FD6">
        <w:rPr>
          <w:color w:val="000000" w:themeColor="text1"/>
        </w:rPr>
        <w:t>10</w:t>
      </w:r>
      <w:r w:rsidR="00983917" w:rsidRPr="00A5458C">
        <w:rPr>
          <w:color w:val="000000" w:themeColor="text1"/>
        </w:rPr>
        <w:t xml:space="preserve"> to </w:t>
      </w:r>
      <w:r w:rsidR="000542A8" w:rsidRPr="00A5458C">
        <w:rPr>
          <w:color w:val="000000" w:themeColor="text1"/>
        </w:rPr>
        <w:t>1</w:t>
      </w:r>
      <w:r w:rsidR="00693FD6">
        <w:rPr>
          <w:color w:val="000000" w:themeColor="text1"/>
        </w:rPr>
        <w:t>5</w:t>
      </w:r>
      <w:r w:rsidR="00983917" w:rsidRPr="00A5458C">
        <w:rPr>
          <w:color w:val="000000" w:themeColor="text1"/>
        </w:rPr>
        <w:t>/</w:t>
      </w:r>
      <w:r w:rsidR="000542A8" w:rsidRPr="00A5458C">
        <w:rPr>
          <w:color w:val="000000" w:themeColor="text1"/>
        </w:rPr>
        <w:t>1</w:t>
      </w:r>
      <w:r w:rsidR="00693FD6">
        <w:rPr>
          <w:color w:val="000000" w:themeColor="text1"/>
        </w:rPr>
        <w:t>1</w:t>
      </w:r>
      <w:r w:rsidR="00983917" w:rsidRPr="00A5458C">
        <w:rPr>
          <w:color w:val="000000" w:themeColor="text1"/>
        </w:rPr>
        <w:t xml:space="preserve">, </w:t>
      </w:r>
      <w:r w:rsidR="000542A8" w:rsidRPr="00A5458C">
        <w:rPr>
          <w:color w:val="000000" w:themeColor="text1"/>
        </w:rPr>
        <w:t>a summary of our Facebook page showed:</w:t>
      </w:r>
    </w:p>
    <w:p w14:paraId="2C23692B" w14:textId="2027176E" w:rsidR="000542A8" w:rsidRPr="00A5458C" w:rsidRDefault="000542A8" w:rsidP="00957C3D">
      <w:pPr>
        <w:pStyle w:val="ListParagraph"/>
        <w:numPr>
          <w:ilvl w:val="0"/>
          <w:numId w:val="20"/>
        </w:numPr>
        <w:rPr>
          <w:color w:val="000000" w:themeColor="text1"/>
        </w:rPr>
      </w:pPr>
      <w:r w:rsidRPr="00A5458C">
        <w:rPr>
          <w:color w:val="000000" w:themeColor="text1"/>
        </w:rPr>
        <w:t>11</w:t>
      </w:r>
      <w:r w:rsidR="00693FD6">
        <w:rPr>
          <w:color w:val="000000" w:themeColor="text1"/>
        </w:rPr>
        <w:t>77</w:t>
      </w:r>
      <w:r w:rsidRPr="00A5458C">
        <w:rPr>
          <w:color w:val="000000" w:themeColor="text1"/>
        </w:rPr>
        <w:t xml:space="preserve"> people who like our page </w:t>
      </w:r>
      <w:r w:rsidR="00693FD6">
        <w:rPr>
          <w:color w:val="000000" w:themeColor="text1"/>
        </w:rPr>
        <w:t>up by 19 on last month’s report (1158)</w:t>
      </w:r>
      <w:r w:rsidRPr="00A5458C">
        <w:rPr>
          <w:color w:val="000000" w:themeColor="text1"/>
        </w:rPr>
        <w:t>.</w:t>
      </w:r>
      <w:r w:rsidR="00E15C2E" w:rsidRPr="00A5458C">
        <w:rPr>
          <w:color w:val="000000" w:themeColor="text1"/>
        </w:rPr>
        <w:t xml:space="preserve"> </w:t>
      </w:r>
    </w:p>
    <w:p w14:paraId="28879B6A" w14:textId="0537211E" w:rsidR="000542A8" w:rsidRDefault="00693FD6" w:rsidP="00957C3D">
      <w:pPr>
        <w:pStyle w:val="ListParagraph"/>
        <w:numPr>
          <w:ilvl w:val="0"/>
          <w:numId w:val="20"/>
        </w:numPr>
        <w:rPr>
          <w:color w:val="000000" w:themeColor="text1"/>
        </w:rPr>
      </w:pPr>
      <w:r>
        <w:rPr>
          <w:color w:val="000000" w:themeColor="text1"/>
        </w:rPr>
        <w:t>1713 post</w:t>
      </w:r>
      <w:r w:rsidR="000542A8" w:rsidRPr="00A5458C">
        <w:rPr>
          <w:color w:val="000000" w:themeColor="text1"/>
        </w:rPr>
        <w:t xml:space="preserve"> engagements, </w:t>
      </w:r>
      <w:r>
        <w:rPr>
          <w:color w:val="000000" w:themeColor="text1"/>
        </w:rPr>
        <w:t>down 18%</w:t>
      </w:r>
      <w:r w:rsidR="000542A8" w:rsidRPr="00A5458C">
        <w:rPr>
          <w:color w:val="000000" w:themeColor="text1"/>
        </w:rPr>
        <w:t xml:space="preserve"> </w:t>
      </w:r>
      <w:r w:rsidR="00957C3D">
        <w:rPr>
          <w:color w:val="000000" w:themeColor="text1"/>
        </w:rPr>
        <w:t>although our posts reached 1811 up 17%.</w:t>
      </w:r>
    </w:p>
    <w:p w14:paraId="0D609C3C" w14:textId="6B20189B" w:rsidR="00957C3D" w:rsidRPr="00A5458C" w:rsidRDefault="00957C3D" w:rsidP="00957C3D">
      <w:pPr>
        <w:pStyle w:val="ListParagraph"/>
        <w:numPr>
          <w:ilvl w:val="0"/>
          <w:numId w:val="20"/>
        </w:numPr>
        <w:rPr>
          <w:color w:val="000000" w:themeColor="text1"/>
        </w:rPr>
      </w:pPr>
      <w:r>
        <w:rPr>
          <w:color w:val="000000" w:themeColor="text1"/>
        </w:rPr>
        <w:t>8 Check-ins or up 300%</w:t>
      </w:r>
    </w:p>
    <w:p w14:paraId="6050E930" w14:textId="77777777" w:rsidR="007071D7" w:rsidRPr="00A5458C" w:rsidRDefault="007071D7" w:rsidP="00A5458C">
      <w:pPr>
        <w:ind w:left="119"/>
        <w:rPr>
          <w:color w:val="000000" w:themeColor="text1"/>
          <w:sz w:val="10"/>
          <w:szCs w:val="10"/>
        </w:rPr>
      </w:pPr>
    </w:p>
    <w:p w14:paraId="1176DBB6" w14:textId="1E7CBA25" w:rsidR="004F1C5D" w:rsidRPr="00957C3D" w:rsidRDefault="00E506B2" w:rsidP="003A4A32">
      <w:pPr>
        <w:pStyle w:val="ListParagraph"/>
        <w:numPr>
          <w:ilvl w:val="0"/>
          <w:numId w:val="23"/>
        </w:numPr>
        <w:tabs>
          <w:tab w:val="left" w:pos="479"/>
          <w:tab w:val="left" w:pos="480"/>
        </w:tabs>
        <w:rPr>
          <w:color w:val="000000" w:themeColor="text1"/>
        </w:rPr>
      </w:pPr>
      <w:r w:rsidRPr="00957C3D">
        <w:rPr>
          <w:b/>
          <w:color w:val="000000" w:themeColor="text1"/>
        </w:rPr>
        <w:t xml:space="preserve">Website </w:t>
      </w:r>
      <w:r w:rsidRPr="00957C3D">
        <w:rPr>
          <w:color w:val="000000" w:themeColor="text1"/>
        </w:rPr>
        <w:t>–</w:t>
      </w:r>
      <w:r w:rsidR="00E970C4" w:rsidRPr="00957C3D">
        <w:rPr>
          <w:rFonts w:eastAsia="Times New Roman"/>
          <w:color w:val="000000" w:themeColor="text1"/>
          <w:lang w:eastAsia="en-AU"/>
        </w:rPr>
        <w:t xml:space="preserve"> Meeting was held with Simon </w:t>
      </w:r>
      <w:r w:rsidR="00957C3D" w:rsidRPr="00957C3D">
        <w:rPr>
          <w:rFonts w:eastAsia="Times New Roman"/>
          <w:color w:val="000000" w:themeColor="text1"/>
          <w:lang w:eastAsia="en-AU"/>
        </w:rPr>
        <w:t xml:space="preserve">from APM Graphics </w:t>
      </w:r>
      <w:r w:rsidR="00E970C4" w:rsidRPr="00957C3D">
        <w:rPr>
          <w:rFonts w:eastAsia="Times New Roman"/>
          <w:color w:val="000000" w:themeColor="text1"/>
          <w:lang w:eastAsia="en-AU"/>
        </w:rPr>
        <w:t>to go through navigation of the website, payment options have been set up, delivery options need to be set up and we are going live with the website by the 30</w:t>
      </w:r>
      <w:r w:rsidR="00E970C4" w:rsidRPr="00957C3D">
        <w:rPr>
          <w:rFonts w:eastAsia="Times New Roman"/>
          <w:color w:val="000000" w:themeColor="text1"/>
          <w:vertAlign w:val="superscript"/>
          <w:lang w:eastAsia="en-AU"/>
        </w:rPr>
        <w:t>th</w:t>
      </w:r>
      <w:r w:rsidR="00E970C4" w:rsidRPr="00957C3D">
        <w:rPr>
          <w:rFonts w:eastAsia="Times New Roman"/>
          <w:color w:val="000000" w:themeColor="text1"/>
          <w:lang w:eastAsia="en-AU"/>
        </w:rPr>
        <w:t xml:space="preserve"> November.</w:t>
      </w:r>
    </w:p>
    <w:p w14:paraId="671A7A2F" w14:textId="3E70374B" w:rsidR="00EA7C5A" w:rsidRPr="00957C3D" w:rsidRDefault="00E506B2" w:rsidP="003A4A32">
      <w:pPr>
        <w:pStyle w:val="ListParagraph"/>
        <w:numPr>
          <w:ilvl w:val="0"/>
          <w:numId w:val="23"/>
        </w:numPr>
        <w:rPr>
          <w:bCs/>
          <w:color w:val="000000" w:themeColor="text1"/>
        </w:rPr>
      </w:pPr>
      <w:r w:rsidRPr="004933EB">
        <w:rPr>
          <w:b/>
        </w:rPr>
        <w:t>Tournaments.</w:t>
      </w:r>
    </w:p>
    <w:p w14:paraId="72060A4A" w14:textId="7928CB07" w:rsidR="00957C3D" w:rsidRDefault="00957C3D" w:rsidP="00957C3D">
      <w:pPr>
        <w:pStyle w:val="ListParagraph"/>
        <w:numPr>
          <w:ilvl w:val="0"/>
          <w:numId w:val="37"/>
        </w:numPr>
        <w:rPr>
          <w:bCs/>
          <w:color w:val="000000" w:themeColor="text1"/>
        </w:rPr>
      </w:pPr>
      <w:r>
        <w:rPr>
          <w:bCs/>
          <w:color w:val="000000" w:themeColor="text1"/>
        </w:rPr>
        <w:t>Our ANZ Doubles Classic and Challenge Cup has been rescheduled to early 2020 due to low entry numbers. We have several options for this event to be either:</w:t>
      </w:r>
    </w:p>
    <w:p w14:paraId="7C38469D" w14:textId="0288D3A3" w:rsidR="00957C3D" w:rsidRDefault="00957C3D" w:rsidP="00957C3D">
      <w:pPr>
        <w:pStyle w:val="ListParagraph"/>
        <w:numPr>
          <w:ilvl w:val="1"/>
          <w:numId w:val="37"/>
        </w:numPr>
        <w:rPr>
          <w:bCs/>
          <w:color w:val="000000" w:themeColor="text1"/>
        </w:rPr>
      </w:pPr>
      <w:r>
        <w:rPr>
          <w:bCs/>
          <w:color w:val="000000" w:themeColor="text1"/>
        </w:rPr>
        <w:t>A combined event with an AMT event that we host – July or August 2020</w:t>
      </w:r>
    </w:p>
    <w:p w14:paraId="6C86982C" w14:textId="5E5BA3F2" w:rsidR="00957C3D" w:rsidRDefault="00957C3D" w:rsidP="00957C3D">
      <w:pPr>
        <w:pStyle w:val="ListParagraph"/>
        <w:numPr>
          <w:ilvl w:val="1"/>
          <w:numId w:val="37"/>
        </w:numPr>
        <w:rPr>
          <w:bCs/>
          <w:color w:val="000000" w:themeColor="text1"/>
        </w:rPr>
      </w:pPr>
      <w:r>
        <w:rPr>
          <w:bCs/>
          <w:color w:val="000000" w:themeColor="text1"/>
        </w:rPr>
        <w:t>Create a UTR event for singles and/or doubles event.</w:t>
      </w:r>
    </w:p>
    <w:p w14:paraId="581553CF" w14:textId="4D994880" w:rsidR="00957C3D" w:rsidRDefault="00957C3D" w:rsidP="00957C3D">
      <w:pPr>
        <w:pStyle w:val="ListParagraph"/>
        <w:numPr>
          <w:ilvl w:val="1"/>
          <w:numId w:val="37"/>
        </w:numPr>
        <w:rPr>
          <w:bCs/>
          <w:color w:val="000000" w:themeColor="text1"/>
        </w:rPr>
      </w:pPr>
      <w:r>
        <w:rPr>
          <w:bCs/>
          <w:color w:val="000000" w:themeColor="text1"/>
        </w:rPr>
        <w:lastRenderedPageBreak/>
        <w:t>Hold the same Doubles format as we had however schedule this again as a UTR event to attract players. This will define divisions.</w:t>
      </w:r>
      <w:r w:rsidR="00DB1070">
        <w:rPr>
          <w:bCs/>
          <w:color w:val="000000" w:themeColor="text1"/>
        </w:rPr>
        <w:t xml:space="preserve"> We could hold this on 21 &amp; 22 March as there is a Twilight AMT at Tennis World, and no Seniors Events.</w:t>
      </w:r>
    </w:p>
    <w:p w14:paraId="0C7F23E8" w14:textId="53DC2F92" w:rsidR="00DB1070" w:rsidRDefault="00DB1070" w:rsidP="00DB1070">
      <w:pPr>
        <w:pStyle w:val="ListParagraph"/>
        <w:numPr>
          <w:ilvl w:val="0"/>
          <w:numId w:val="37"/>
        </w:numPr>
        <w:rPr>
          <w:bCs/>
          <w:color w:val="000000" w:themeColor="text1"/>
        </w:rPr>
      </w:pPr>
      <w:r>
        <w:rPr>
          <w:bCs/>
          <w:color w:val="000000" w:themeColor="text1"/>
        </w:rPr>
        <w:t>The Club Championships is being held on 30/11, 1/12, 7&amp;8 Dec. They are separated via Age Groups and we are also looking to set this up as a UTR event. Entries are coming in and I expect the Open Men’s, Men’s &amp; Ladies doubles and a new event – Mixed doubles to be played, including Div. 2. &amp; 3. Age groups I am yet to get a gauge on.</w:t>
      </w:r>
    </w:p>
    <w:p w14:paraId="4119D991" w14:textId="21FBE2F1" w:rsidR="00DB1070" w:rsidRDefault="00DB1070" w:rsidP="00DB1070">
      <w:pPr>
        <w:pStyle w:val="ListParagraph"/>
        <w:numPr>
          <w:ilvl w:val="0"/>
          <w:numId w:val="37"/>
        </w:numPr>
        <w:rPr>
          <w:bCs/>
          <w:color w:val="000000" w:themeColor="text1"/>
        </w:rPr>
      </w:pPr>
      <w:r>
        <w:rPr>
          <w:bCs/>
          <w:color w:val="000000" w:themeColor="text1"/>
        </w:rPr>
        <w:t>Junior Gold Event – December 28/12 – 31/12/19. Refer to Kat for an update.</w:t>
      </w:r>
    </w:p>
    <w:p w14:paraId="10644A34" w14:textId="7C5EDA44" w:rsidR="003A4A32" w:rsidRDefault="00DB1070" w:rsidP="003A4A32">
      <w:pPr>
        <w:pStyle w:val="ListParagraph"/>
        <w:numPr>
          <w:ilvl w:val="0"/>
          <w:numId w:val="37"/>
        </w:numPr>
        <w:rPr>
          <w:bCs/>
          <w:color w:val="000000" w:themeColor="text1"/>
        </w:rPr>
      </w:pPr>
      <w:r>
        <w:rPr>
          <w:bCs/>
          <w:color w:val="000000" w:themeColor="text1"/>
        </w:rPr>
        <w:t>Our 2020 Calendar for the website has started</w:t>
      </w:r>
      <w:r w:rsidR="007938AD">
        <w:rPr>
          <w:bCs/>
          <w:color w:val="000000" w:themeColor="text1"/>
        </w:rPr>
        <w:t>. (refer attached).</w:t>
      </w:r>
    </w:p>
    <w:p w14:paraId="5DE85BB6" w14:textId="0B0764FC" w:rsidR="005C6D94" w:rsidRDefault="005C6D94" w:rsidP="005C6D94">
      <w:pPr>
        <w:rPr>
          <w:bCs/>
          <w:color w:val="000000" w:themeColor="text1"/>
        </w:rPr>
      </w:pPr>
    </w:p>
    <w:p w14:paraId="35B9CA20" w14:textId="66774844" w:rsidR="005C6D94" w:rsidRPr="005C6D94" w:rsidRDefault="005C6D94" w:rsidP="005C6D94">
      <w:pPr>
        <w:pStyle w:val="ListParagraph"/>
        <w:numPr>
          <w:ilvl w:val="0"/>
          <w:numId w:val="23"/>
        </w:numPr>
      </w:pPr>
      <w:r w:rsidRPr="004933EB">
        <w:rPr>
          <w:b/>
        </w:rPr>
        <w:t>Maintenance &amp; Capital Works</w:t>
      </w:r>
    </w:p>
    <w:p w14:paraId="091C5922" w14:textId="77777777" w:rsidR="005C6D94" w:rsidRPr="005C6D94" w:rsidRDefault="005C6D94" w:rsidP="005C6D94">
      <w:pPr>
        <w:ind w:left="119"/>
      </w:pPr>
    </w:p>
    <w:p w14:paraId="3D501D92" w14:textId="77777777" w:rsidR="005C6D94" w:rsidRPr="005C6D94" w:rsidRDefault="005C6D94" w:rsidP="005C6D94">
      <w:pPr>
        <w:pStyle w:val="ListParagraph"/>
        <w:widowControl/>
        <w:numPr>
          <w:ilvl w:val="0"/>
          <w:numId w:val="37"/>
        </w:numPr>
        <w:autoSpaceDE/>
        <w:autoSpaceDN/>
        <w:spacing w:after="160" w:line="259" w:lineRule="auto"/>
        <w:contextualSpacing/>
        <w:rPr>
          <w:rFonts w:eastAsia="Times New Roman"/>
          <w:color w:val="000000" w:themeColor="text1"/>
          <w:lang w:eastAsia="en-AU"/>
        </w:rPr>
      </w:pPr>
      <w:r w:rsidRPr="005C6D94">
        <w:rPr>
          <w:rFonts w:eastAsia="Times New Roman"/>
          <w:b/>
          <w:bCs/>
          <w:color w:val="000000" w:themeColor="text1"/>
          <w:lang w:eastAsia="en-AU"/>
        </w:rPr>
        <w:t xml:space="preserve">Infrastructure &amp; Maintenance – </w:t>
      </w:r>
      <w:r w:rsidRPr="005C6D94">
        <w:rPr>
          <w:rFonts w:eastAsia="Times New Roman"/>
          <w:color w:val="000000" w:themeColor="text1"/>
          <w:lang w:eastAsia="en-AU"/>
        </w:rPr>
        <w:t xml:space="preserve">defer to Mike Phillips for the maintenance report. </w:t>
      </w:r>
    </w:p>
    <w:p w14:paraId="458B357E" w14:textId="77777777" w:rsidR="005C6D94" w:rsidRPr="005C6D94" w:rsidRDefault="005C6D94" w:rsidP="005C6D94">
      <w:pPr>
        <w:pStyle w:val="ListParagraph"/>
        <w:widowControl/>
        <w:numPr>
          <w:ilvl w:val="0"/>
          <w:numId w:val="37"/>
        </w:numPr>
        <w:autoSpaceDE/>
        <w:autoSpaceDN/>
        <w:spacing w:after="160" w:line="259" w:lineRule="auto"/>
        <w:contextualSpacing/>
        <w:rPr>
          <w:rFonts w:eastAsia="Times New Roman"/>
          <w:color w:val="000000" w:themeColor="text1"/>
          <w:lang w:eastAsia="en-AU"/>
        </w:rPr>
      </w:pPr>
      <w:r w:rsidRPr="005C6D94">
        <w:rPr>
          <w:rFonts w:eastAsia="Times New Roman"/>
          <w:b/>
          <w:bCs/>
          <w:color w:val="000000" w:themeColor="text1"/>
          <w:lang w:eastAsia="en-AU"/>
        </w:rPr>
        <w:t>Maintenance Person –</w:t>
      </w:r>
      <w:r w:rsidRPr="005C6D94">
        <w:rPr>
          <w:rFonts w:eastAsia="Times New Roman"/>
          <w:color w:val="000000" w:themeColor="text1"/>
          <w:lang w:eastAsia="en-AU"/>
        </w:rPr>
        <w:t xml:space="preserve"> defer to Mike Phillips</w:t>
      </w:r>
    </w:p>
    <w:p w14:paraId="088FF93F" w14:textId="77777777" w:rsidR="005C6D94" w:rsidRPr="005C6D94" w:rsidRDefault="005C6D94" w:rsidP="005C6D94">
      <w:pPr>
        <w:pStyle w:val="ListParagraph"/>
        <w:numPr>
          <w:ilvl w:val="0"/>
          <w:numId w:val="37"/>
        </w:numPr>
        <w:rPr>
          <w:b/>
          <w:bCs/>
          <w:i/>
          <w:iCs/>
          <w:color w:val="000000" w:themeColor="text1"/>
        </w:rPr>
      </w:pPr>
      <w:r w:rsidRPr="005C6D94">
        <w:rPr>
          <w:b/>
          <w:color w:val="000000" w:themeColor="text1"/>
        </w:rPr>
        <w:t xml:space="preserve">Kitchen </w:t>
      </w:r>
      <w:r w:rsidRPr="005C6D94">
        <w:rPr>
          <w:color w:val="000000" w:themeColor="text1"/>
        </w:rPr>
        <w:t>– Refer to Lynne Buchanan &amp; Mike Phillips.</w:t>
      </w:r>
    </w:p>
    <w:p w14:paraId="16598A88" w14:textId="77777777" w:rsidR="005C6D94" w:rsidRPr="005C6D94" w:rsidRDefault="005C6D94" w:rsidP="005C6D94">
      <w:pPr>
        <w:pStyle w:val="ListParagraph"/>
        <w:numPr>
          <w:ilvl w:val="0"/>
          <w:numId w:val="37"/>
        </w:numPr>
        <w:rPr>
          <w:color w:val="000000" w:themeColor="text1"/>
        </w:rPr>
      </w:pPr>
      <w:r w:rsidRPr="005C6D94">
        <w:rPr>
          <w:b/>
          <w:color w:val="000000" w:themeColor="text1"/>
        </w:rPr>
        <w:t xml:space="preserve">Garden Club </w:t>
      </w:r>
      <w:r w:rsidRPr="005C6D94">
        <w:rPr>
          <w:color w:val="000000" w:themeColor="text1"/>
        </w:rPr>
        <w:t xml:space="preserve">– defer to Mike Phillips </w:t>
      </w:r>
    </w:p>
    <w:p w14:paraId="04243011" w14:textId="77777777" w:rsidR="005C6D94" w:rsidRPr="005C6D94" w:rsidRDefault="005C6D94" w:rsidP="005C6D94">
      <w:pPr>
        <w:pStyle w:val="ListParagraph"/>
        <w:numPr>
          <w:ilvl w:val="0"/>
          <w:numId w:val="37"/>
        </w:numPr>
        <w:rPr>
          <w:color w:val="000000" w:themeColor="text1"/>
        </w:rPr>
      </w:pPr>
      <w:r w:rsidRPr="005C6D94">
        <w:rPr>
          <w:b/>
          <w:color w:val="000000" w:themeColor="text1"/>
        </w:rPr>
        <w:t xml:space="preserve">Security </w:t>
      </w:r>
      <w:r w:rsidRPr="005C6D94">
        <w:rPr>
          <w:color w:val="000000" w:themeColor="text1"/>
        </w:rPr>
        <w:t xml:space="preserve">– The emergency alarm and personal alarm system is being worked on for quotes and I will update at next meeting. Jackie has advised that she is to try other companies such as JB HiFi as they have tried to approach our own security </w:t>
      </w:r>
      <w:proofErr w:type="gramStart"/>
      <w:r w:rsidRPr="005C6D94">
        <w:rPr>
          <w:color w:val="000000" w:themeColor="text1"/>
        </w:rPr>
        <w:t>firm</w:t>
      </w:r>
      <w:proofErr w:type="gramEnd"/>
      <w:r w:rsidRPr="005C6D94">
        <w:rPr>
          <w:color w:val="000000" w:themeColor="text1"/>
        </w:rPr>
        <w:t xml:space="preserve"> and this has been responded to.</w:t>
      </w:r>
    </w:p>
    <w:p w14:paraId="7622AB1D" w14:textId="5EA04D1B" w:rsidR="005C6D94" w:rsidRPr="005C6D94" w:rsidRDefault="005C6D94" w:rsidP="005C6D94">
      <w:pPr>
        <w:pStyle w:val="ListParagraph"/>
        <w:numPr>
          <w:ilvl w:val="0"/>
          <w:numId w:val="37"/>
        </w:numPr>
      </w:pPr>
      <w:r w:rsidRPr="005C6D94">
        <w:rPr>
          <w:b/>
          <w:bCs/>
          <w:color w:val="000000" w:themeColor="text1"/>
        </w:rPr>
        <w:t xml:space="preserve">Masterplan – </w:t>
      </w:r>
      <w:r w:rsidRPr="005C6D94">
        <w:rPr>
          <w:color w:val="000000" w:themeColor="text1"/>
        </w:rPr>
        <w:t>Defer to Chris</w:t>
      </w:r>
      <w:r w:rsidRPr="005C6D94">
        <w:rPr>
          <w:b/>
          <w:bCs/>
          <w:color w:val="000000" w:themeColor="text1"/>
        </w:rPr>
        <w:t xml:space="preserve"> </w:t>
      </w:r>
      <w:r w:rsidRPr="005C6D94">
        <w:rPr>
          <w:color w:val="000000" w:themeColor="text1"/>
        </w:rPr>
        <w:t>Lees</w:t>
      </w:r>
    </w:p>
    <w:p w14:paraId="62A36D4E" w14:textId="77777777" w:rsidR="002F7362" w:rsidRPr="002F7362" w:rsidRDefault="002F7362" w:rsidP="004933EB">
      <w:pPr>
        <w:ind w:left="119"/>
        <w:rPr>
          <w:sz w:val="11"/>
          <w:szCs w:val="11"/>
        </w:rPr>
      </w:pPr>
    </w:p>
    <w:p w14:paraId="2B307B3A" w14:textId="75CE287C" w:rsidR="00E1670C" w:rsidRPr="004933EB" w:rsidRDefault="003E4636" w:rsidP="003A4A32">
      <w:pPr>
        <w:pStyle w:val="ListParagraph"/>
        <w:numPr>
          <w:ilvl w:val="0"/>
          <w:numId w:val="23"/>
        </w:numPr>
        <w:tabs>
          <w:tab w:val="left" w:pos="479"/>
          <w:tab w:val="left" w:pos="480"/>
        </w:tabs>
        <w:spacing w:before="200" w:line="237" w:lineRule="auto"/>
        <w:ind w:right="137"/>
        <w:rPr>
          <w:color w:val="000000" w:themeColor="text1"/>
        </w:rPr>
      </w:pPr>
      <w:r w:rsidRPr="004933EB">
        <w:rPr>
          <w:b/>
        </w:rPr>
        <w:t>Sponsorship</w:t>
      </w:r>
      <w:r w:rsidR="00F27094" w:rsidRPr="004933EB">
        <w:rPr>
          <w:b/>
        </w:rPr>
        <w:t xml:space="preserve"> </w:t>
      </w:r>
      <w:r w:rsidR="00814DF3" w:rsidRPr="004933EB">
        <w:rPr>
          <w:b/>
        </w:rPr>
        <w:t>–</w:t>
      </w:r>
      <w:r w:rsidR="00F27094" w:rsidRPr="004933EB">
        <w:rPr>
          <w:b/>
        </w:rPr>
        <w:t xml:space="preserve"> </w:t>
      </w:r>
      <w:r w:rsidR="00B63EA4" w:rsidRPr="004933EB">
        <w:rPr>
          <w:rFonts w:eastAsia="Times New Roman"/>
          <w:color w:val="000000" w:themeColor="text1"/>
          <w:lang w:eastAsia="en-AU"/>
        </w:rPr>
        <w:t xml:space="preserve">I have outlined in the Treasurers report the renewal of on court sponsorship </w:t>
      </w:r>
      <w:r w:rsidR="00B63EA4" w:rsidRPr="007938AD">
        <w:rPr>
          <w:rFonts w:eastAsia="Times New Roman"/>
          <w:color w:val="000000" w:themeColor="text1"/>
          <w:lang w:eastAsia="en-AU"/>
        </w:rPr>
        <w:t>banners which are due in November.</w:t>
      </w:r>
      <w:r w:rsidR="00E1670C" w:rsidRPr="007938AD">
        <w:rPr>
          <w:color w:val="000000" w:themeColor="text1"/>
        </w:rPr>
        <w:t xml:space="preserve"> </w:t>
      </w:r>
      <w:r w:rsidR="00E970C4" w:rsidRPr="007938AD">
        <w:rPr>
          <w:color w:val="000000" w:themeColor="text1"/>
        </w:rPr>
        <w:t>Jackie to work on sponsorship agreements week of the 20</w:t>
      </w:r>
      <w:r w:rsidR="00E970C4" w:rsidRPr="007938AD">
        <w:rPr>
          <w:color w:val="000000" w:themeColor="text1"/>
          <w:vertAlign w:val="superscript"/>
        </w:rPr>
        <w:t>th</w:t>
      </w:r>
      <w:r w:rsidR="00E970C4" w:rsidRPr="007938AD">
        <w:rPr>
          <w:color w:val="000000" w:themeColor="text1"/>
        </w:rPr>
        <w:t xml:space="preserve"> November</w:t>
      </w:r>
      <w:r w:rsidR="007938AD">
        <w:rPr>
          <w:color w:val="000000" w:themeColor="text1"/>
        </w:rPr>
        <w:t>. Jono has also engaged with Holden as his cousin works at the dealership.</w:t>
      </w:r>
    </w:p>
    <w:p w14:paraId="171BA05F" w14:textId="0D2F63EA" w:rsidR="00814DF3" w:rsidRPr="004933EB" w:rsidRDefault="00732BFE" w:rsidP="003A4A32">
      <w:pPr>
        <w:pStyle w:val="ListParagraph"/>
        <w:numPr>
          <w:ilvl w:val="0"/>
          <w:numId w:val="23"/>
        </w:numPr>
        <w:rPr>
          <w:rFonts w:eastAsia="Times New Roman"/>
          <w:color w:val="000000"/>
          <w:lang w:val="en-AU" w:eastAsia="en-GB"/>
        </w:rPr>
      </w:pPr>
      <w:r w:rsidRPr="004933EB">
        <w:rPr>
          <w:b/>
          <w:color w:val="000000" w:themeColor="text1"/>
        </w:rPr>
        <w:t xml:space="preserve">Central Coast Squash Association </w:t>
      </w:r>
      <w:r w:rsidR="00165E35" w:rsidRPr="004933EB">
        <w:rPr>
          <w:color w:val="000000" w:themeColor="text1"/>
        </w:rPr>
        <w:t>–</w:t>
      </w:r>
      <w:r w:rsidRPr="004933EB">
        <w:rPr>
          <w:color w:val="000000" w:themeColor="text1"/>
        </w:rPr>
        <w:t xml:space="preserve"> </w:t>
      </w:r>
      <w:r w:rsidR="00B63EA4" w:rsidRPr="004933EB">
        <w:rPr>
          <w:rFonts w:eastAsia="Times New Roman"/>
          <w:color w:val="000000"/>
          <w:lang w:val="en-AU" w:eastAsia="en-GB"/>
        </w:rPr>
        <w:t xml:space="preserve">an updated meeting is scheduled for next </w:t>
      </w:r>
      <w:r w:rsidR="007938AD">
        <w:rPr>
          <w:rFonts w:eastAsia="Times New Roman"/>
          <w:color w:val="000000"/>
          <w:lang w:val="en-AU" w:eastAsia="en-GB"/>
        </w:rPr>
        <w:t>Wednesday</w:t>
      </w:r>
      <w:r w:rsidR="00B63EA4" w:rsidRPr="004933EB">
        <w:rPr>
          <w:rFonts w:eastAsia="Times New Roman"/>
          <w:color w:val="000000"/>
          <w:lang w:val="en-AU" w:eastAsia="en-GB"/>
        </w:rPr>
        <w:t xml:space="preserve"> and </w:t>
      </w:r>
      <w:r w:rsidR="007938AD">
        <w:rPr>
          <w:rFonts w:eastAsia="Times New Roman"/>
          <w:color w:val="000000"/>
          <w:lang w:val="en-AU" w:eastAsia="en-GB"/>
        </w:rPr>
        <w:t xml:space="preserve">to be discussed </w:t>
      </w:r>
      <w:r w:rsidR="005C6D94">
        <w:rPr>
          <w:rFonts w:eastAsia="Times New Roman"/>
          <w:color w:val="000000"/>
          <w:lang w:val="en-AU" w:eastAsia="en-GB"/>
        </w:rPr>
        <w:t>within the masterplan report.</w:t>
      </w:r>
    </w:p>
    <w:p w14:paraId="62B8893F" w14:textId="1799B9B1" w:rsidR="00A5458C" w:rsidRDefault="003E4636" w:rsidP="005C6D94">
      <w:pPr>
        <w:pStyle w:val="ListParagraph"/>
        <w:numPr>
          <w:ilvl w:val="0"/>
          <w:numId w:val="23"/>
        </w:numPr>
        <w:tabs>
          <w:tab w:val="left" w:pos="479"/>
          <w:tab w:val="left" w:pos="480"/>
        </w:tabs>
        <w:spacing w:before="196" w:line="237" w:lineRule="auto"/>
        <w:ind w:right="149"/>
        <w:rPr>
          <w:b/>
          <w:bCs/>
          <w:i/>
          <w:iCs/>
          <w:color w:val="FF0000"/>
        </w:rPr>
      </w:pPr>
      <w:r w:rsidRPr="004933EB">
        <w:rPr>
          <w:b/>
        </w:rPr>
        <w:t xml:space="preserve">Council </w:t>
      </w:r>
      <w:r w:rsidR="00E80E9D">
        <w:t xml:space="preserve">- </w:t>
      </w:r>
      <w:r w:rsidR="00732BFE" w:rsidRPr="00A5458C">
        <w:rPr>
          <w:color w:val="000000" w:themeColor="text1"/>
        </w:rPr>
        <w:t>Car Parks</w:t>
      </w:r>
      <w:r w:rsidR="00165E35" w:rsidRPr="00A5458C">
        <w:rPr>
          <w:color w:val="000000" w:themeColor="text1"/>
        </w:rPr>
        <w:t xml:space="preserve">. </w:t>
      </w:r>
      <w:r w:rsidR="00E1670C" w:rsidRPr="00A5458C">
        <w:rPr>
          <w:color w:val="000000" w:themeColor="text1"/>
        </w:rPr>
        <w:t>Bollards for the car park area have been claimed for under our insurance claim following the recent break-in</w:t>
      </w:r>
      <w:r w:rsidR="00694858" w:rsidRPr="00A5458C">
        <w:rPr>
          <w:color w:val="000000" w:themeColor="text1"/>
        </w:rPr>
        <w:t xml:space="preserve">. </w:t>
      </w:r>
      <w:r w:rsidR="00B63EA4" w:rsidRPr="00A5458C">
        <w:rPr>
          <w:color w:val="000000" w:themeColor="text1"/>
        </w:rPr>
        <w:t xml:space="preserve">Council are also to undertake patching of walls in the office to prevent issues around asbestos. </w:t>
      </w:r>
      <w:r w:rsidR="00A5458C" w:rsidRPr="00A5458C">
        <w:rPr>
          <w:b/>
          <w:bCs/>
          <w:i/>
          <w:iCs/>
          <w:color w:val="FF0000"/>
        </w:rPr>
        <w:t>Remains Outstanding</w:t>
      </w:r>
    </w:p>
    <w:p w14:paraId="7F757B49" w14:textId="77777777" w:rsidR="005C6D94" w:rsidRPr="005C6D94" w:rsidRDefault="005C6D94" w:rsidP="005C6D94">
      <w:pPr>
        <w:tabs>
          <w:tab w:val="left" w:pos="479"/>
          <w:tab w:val="left" w:pos="480"/>
        </w:tabs>
        <w:spacing w:before="196" w:line="237" w:lineRule="auto"/>
        <w:ind w:left="119" w:right="149"/>
        <w:rPr>
          <w:b/>
          <w:bCs/>
          <w:i/>
          <w:iCs/>
          <w:color w:val="FF0000"/>
        </w:rPr>
      </w:pPr>
    </w:p>
    <w:p w14:paraId="03C5B4E4" w14:textId="4080C2F2" w:rsidR="00E1670C" w:rsidRDefault="00732BFE" w:rsidP="00A5458C">
      <w:pPr>
        <w:pStyle w:val="Heading1"/>
        <w:ind w:left="119"/>
        <w:rPr>
          <w:u w:val="none"/>
        </w:rPr>
      </w:pPr>
      <w:r>
        <w:rPr>
          <w:u w:val="thick"/>
        </w:rPr>
        <w:t xml:space="preserve">Other Items </w:t>
      </w:r>
    </w:p>
    <w:p w14:paraId="5703077E" w14:textId="77777777" w:rsidR="005C6D94" w:rsidRDefault="00E1670C" w:rsidP="003A4A32">
      <w:pPr>
        <w:pStyle w:val="ListParagraph"/>
        <w:widowControl/>
        <w:numPr>
          <w:ilvl w:val="0"/>
          <w:numId w:val="23"/>
        </w:numPr>
        <w:autoSpaceDE/>
        <w:autoSpaceDN/>
        <w:rPr>
          <w:rFonts w:eastAsia="Times New Roman"/>
          <w:color w:val="000000" w:themeColor="text1"/>
          <w:lang w:val="en-AU" w:eastAsia="en-GB"/>
        </w:rPr>
      </w:pPr>
      <w:r w:rsidRPr="00A5458C">
        <w:rPr>
          <w:rFonts w:eastAsia="Times New Roman"/>
          <w:b/>
          <w:bCs/>
          <w:color w:val="000000" w:themeColor="text1"/>
          <w:lang w:val="en-AU" w:eastAsia="en-GB"/>
        </w:rPr>
        <w:t>Grants</w:t>
      </w:r>
      <w:r w:rsidRPr="00A5458C">
        <w:rPr>
          <w:rFonts w:eastAsia="Times New Roman"/>
          <w:color w:val="000000" w:themeColor="text1"/>
          <w:lang w:val="en-AU" w:eastAsia="en-GB"/>
        </w:rPr>
        <w:t xml:space="preserve"> </w:t>
      </w:r>
    </w:p>
    <w:p w14:paraId="77C5B19C" w14:textId="763BA794" w:rsidR="005C6D94" w:rsidRDefault="00B63EA4" w:rsidP="005C6D94">
      <w:pPr>
        <w:pStyle w:val="ListParagraph"/>
        <w:widowControl/>
        <w:numPr>
          <w:ilvl w:val="1"/>
          <w:numId w:val="23"/>
        </w:numPr>
        <w:autoSpaceDE/>
        <w:autoSpaceDN/>
        <w:rPr>
          <w:rFonts w:eastAsia="Times New Roman"/>
          <w:color w:val="000000" w:themeColor="text1"/>
          <w:lang w:val="en-AU" w:eastAsia="en-GB"/>
        </w:rPr>
      </w:pPr>
      <w:r w:rsidRPr="00A5458C">
        <w:rPr>
          <w:rFonts w:eastAsia="Times New Roman"/>
          <w:color w:val="000000" w:themeColor="text1"/>
          <w:lang w:val="en-AU" w:eastAsia="en-GB"/>
        </w:rPr>
        <w:t>Lucy Wicks office has also confirmed a $7,500 grant which we should receive in December 2019. This will allow us to increase our budget for the kitchen spend to $20,000.</w:t>
      </w:r>
      <w:r w:rsidR="00A15B0D">
        <w:rPr>
          <w:rFonts w:eastAsia="Times New Roman"/>
          <w:color w:val="000000" w:themeColor="text1"/>
          <w:lang w:val="en-AU" w:eastAsia="en-GB"/>
        </w:rPr>
        <w:t xml:space="preserve">  </w:t>
      </w:r>
    </w:p>
    <w:p w14:paraId="6998C6FC" w14:textId="3F2318F2" w:rsidR="005C6D94" w:rsidRDefault="005C6D94" w:rsidP="005C6D94">
      <w:pPr>
        <w:pStyle w:val="ListParagraph"/>
        <w:widowControl/>
        <w:numPr>
          <w:ilvl w:val="1"/>
          <w:numId w:val="23"/>
        </w:numPr>
        <w:autoSpaceDE/>
        <w:autoSpaceDN/>
        <w:rPr>
          <w:rFonts w:eastAsia="Times New Roman"/>
          <w:color w:val="000000" w:themeColor="text1"/>
          <w:lang w:val="en-AU" w:eastAsia="en-GB"/>
        </w:rPr>
      </w:pPr>
      <w:r>
        <w:rPr>
          <w:rFonts w:eastAsia="Times New Roman"/>
          <w:color w:val="000000" w:themeColor="text1"/>
          <w:lang w:val="en-AU" w:eastAsia="en-GB"/>
        </w:rPr>
        <w:t>Council LED grants which we applied for in September will be announced next month.</w:t>
      </w:r>
    </w:p>
    <w:p w14:paraId="65A8A81D" w14:textId="2607EBCD" w:rsidR="00E1670C" w:rsidRPr="005C6D94" w:rsidRDefault="00A15B0D" w:rsidP="005C6D94">
      <w:pPr>
        <w:pStyle w:val="ListParagraph"/>
        <w:widowControl/>
        <w:numPr>
          <w:ilvl w:val="1"/>
          <w:numId w:val="23"/>
        </w:numPr>
        <w:autoSpaceDE/>
        <w:autoSpaceDN/>
        <w:rPr>
          <w:rFonts w:eastAsia="Times New Roman"/>
          <w:color w:val="000000" w:themeColor="text1"/>
          <w:lang w:val="en-AU" w:eastAsia="en-GB"/>
        </w:rPr>
      </w:pPr>
      <w:r w:rsidRPr="005C6D94">
        <w:rPr>
          <w:rFonts w:eastAsia="Times New Roman"/>
          <w:color w:val="000000" w:themeColor="text1"/>
          <w:lang w:val="en-AU" w:eastAsia="en-GB"/>
        </w:rPr>
        <w:t>New Grants: Club Grants opens 18</w:t>
      </w:r>
      <w:r w:rsidRPr="005C6D94">
        <w:rPr>
          <w:rFonts w:eastAsia="Times New Roman"/>
          <w:color w:val="000000" w:themeColor="text1"/>
          <w:vertAlign w:val="superscript"/>
          <w:lang w:val="en-AU" w:eastAsia="en-GB"/>
        </w:rPr>
        <w:t>th</w:t>
      </w:r>
      <w:r w:rsidRPr="005C6D94">
        <w:rPr>
          <w:rFonts w:eastAsia="Times New Roman"/>
          <w:color w:val="000000" w:themeColor="text1"/>
          <w:lang w:val="en-AU" w:eastAsia="en-GB"/>
        </w:rPr>
        <w:t xml:space="preserve"> November (Infrastructure) NSW office of sport (</w:t>
      </w:r>
      <w:r w:rsidR="005C6D94" w:rsidRPr="005C6D94">
        <w:rPr>
          <w:rFonts w:eastAsia="Times New Roman"/>
          <w:color w:val="000000" w:themeColor="text1"/>
          <w:lang w:val="en-AU" w:eastAsia="en-GB"/>
        </w:rPr>
        <w:t>Sun shading</w:t>
      </w:r>
      <w:r w:rsidRPr="005C6D94">
        <w:rPr>
          <w:rFonts w:eastAsia="Times New Roman"/>
          <w:color w:val="000000" w:themeColor="text1"/>
          <w:lang w:val="en-AU" w:eastAsia="en-GB"/>
        </w:rPr>
        <w:t>)</w:t>
      </w:r>
      <w:r w:rsidR="005C6D94" w:rsidRPr="005C6D94">
        <w:rPr>
          <w:rFonts w:eastAsia="Times New Roman"/>
          <w:color w:val="000000" w:themeColor="text1"/>
          <w:lang w:val="en-AU" w:eastAsia="en-GB"/>
        </w:rPr>
        <w:t>.</w:t>
      </w:r>
    </w:p>
    <w:p w14:paraId="5DF57EA3" w14:textId="4777881D" w:rsidR="005C6D94" w:rsidRPr="005C6D94" w:rsidRDefault="005C6D94" w:rsidP="005C6D94">
      <w:pPr>
        <w:pStyle w:val="ListParagraph"/>
        <w:widowControl/>
        <w:numPr>
          <w:ilvl w:val="1"/>
          <w:numId w:val="23"/>
        </w:numPr>
        <w:autoSpaceDE/>
        <w:autoSpaceDN/>
        <w:rPr>
          <w:rFonts w:eastAsia="Times New Roman"/>
          <w:color w:val="000000" w:themeColor="text1"/>
          <w:lang w:val="en-AU" w:eastAsia="en-GB"/>
        </w:rPr>
      </w:pPr>
      <w:r w:rsidRPr="005C6D94">
        <w:rPr>
          <w:rFonts w:eastAsia="Times New Roman"/>
          <w:color w:val="000000" w:themeColor="text1"/>
          <w:lang w:val="en-AU" w:eastAsia="en-GB"/>
        </w:rPr>
        <w:lastRenderedPageBreak/>
        <w:t xml:space="preserve">Jackie to engage with Kylie Brown on undertaking the Grant work for a success fee </w:t>
      </w:r>
      <w:r>
        <w:rPr>
          <w:rFonts w:eastAsia="Times New Roman"/>
          <w:color w:val="000000" w:themeColor="text1"/>
          <w:lang w:val="en-AU" w:eastAsia="en-GB"/>
        </w:rPr>
        <w:t>which will free Jackie up to do more work with staff and members. This meeting is to be held next Tuesday and I will update you on this at the next meeting.</w:t>
      </w:r>
    </w:p>
    <w:p w14:paraId="47745775" w14:textId="4FADAC95" w:rsidR="00E1670C" w:rsidRPr="004933EB" w:rsidRDefault="00E1670C" w:rsidP="003A4A32">
      <w:pPr>
        <w:pStyle w:val="ListParagraph"/>
        <w:widowControl/>
        <w:numPr>
          <w:ilvl w:val="0"/>
          <w:numId w:val="23"/>
        </w:numPr>
        <w:autoSpaceDE/>
        <w:autoSpaceDN/>
        <w:rPr>
          <w:rFonts w:eastAsia="Times New Roman"/>
          <w:color w:val="000000"/>
          <w:lang w:val="en-AU" w:eastAsia="en-GB"/>
        </w:rPr>
      </w:pPr>
      <w:r w:rsidRPr="004933EB">
        <w:rPr>
          <w:rFonts w:eastAsia="Times New Roman"/>
          <w:b/>
          <w:bCs/>
          <w:color w:val="000000"/>
          <w:lang w:val="en-AU" w:eastAsia="en-GB"/>
        </w:rPr>
        <w:t>Insurance Claim</w:t>
      </w:r>
      <w:r w:rsidRPr="004933EB">
        <w:rPr>
          <w:rFonts w:eastAsia="Times New Roman"/>
          <w:color w:val="000000"/>
          <w:lang w:val="en-AU" w:eastAsia="en-GB"/>
        </w:rPr>
        <w:t xml:space="preserve"> </w:t>
      </w:r>
      <w:r w:rsidR="002F7362" w:rsidRPr="004933EB">
        <w:rPr>
          <w:rFonts w:eastAsia="Times New Roman"/>
          <w:color w:val="000000"/>
          <w:lang w:val="en-AU" w:eastAsia="en-GB"/>
        </w:rPr>
        <w:t>–</w:t>
      </w:r>
      <w:r w:rsidRPr="004933EB">
        <w:rPr>
          <w:rFonts w:eastAsia="Times New Roman"/>
          <w:color w:val="000000"/>
          <w:lang w:val="en-AU" w:eastAsia="en-GB"/>
        </w:rPr>
        <w:t xml:space="preserve"> </w:t>
      </w:r>
      <w:r w:rsidR="00B63EA4" w:rsidRPr="00A5458C">
        <w:rPr>
          <w:rFonts w:eastAsia="Times New Roman"/>
          <w:b/>
          <w:bCs/>
          <w:i/>
          <w:iCs/>
          <w:color w:val="FF0000"/>
          <w:lang w:val="en-AU" w:eastAsia="en-GB"/>
        </w:rPr>
        <w:t xml:space="preserve">Remains </w:t>
      </w:r>
      <w:r w:rsidR="00E60927" w:rsidRPr="00A5458C">
        <w:rPr>
          <w:rFonts w:eastAsia="Times New Roman"/>
          <w:b/>
          <w:bCs/>
          <w:i/>
          <w:iCs/>
          <w:color w:val="FF0000"/>
          <w:lang w:val="en-AU" w:eastAsia="en-GB"/>
        </w:rPr>
        <w:t>Outstanding</w:t>
      </w:r>
      <w:r w:rsidR="00E60927" w:rsidRPr="004933EB">
        <w:rPr>
          <w:rFonts w:eastAsia="Times New Roman"/>
          <w:color w:val="FF0000"/>
          <w:lang w:val="en-AU" w:eastAsia="en-GB"/>
        </w:rPr>
        <w:t xml:space="preserve"> </w:t>
      </w:r>
      <w:r w:rsidR="002F7362" w:rsidRPr="004933EB">
        <w:rPr>
          <w:rFonts w:eastAsia="Times New Roman"/>
          <w:color w:val="000000"/>
          <w:lang w:val="en-AU" w:eastAsia="en-GB"/>
        </w:rPr>
        <w:t xml:space="preserve">The computer that was stolen and a legacy item from IFS may not be able to be claimed as we don’t have a receipt for this. We do have CTV evidence of it being stolen and we are working with Shortland Insurance to see if we can use this to make a claim. </w:t>
      </w:r>
      <w:r w:rsidRPr="004933EB">
        <w:rPr>
          <w:rFonts w:eastAsia="Times New Roman"/>
          <w:color w:val="000000"/>
          <w:lang w:val="en-AU" w:eastAsia="en-GB"/>
        </w:rPr>
        <w:t>Witness statements have been completed for the break in and they have a suspect in custody they believe is the person that broke into the courts.</w:t>
      </w:r>
      <w:r w:rsidR="00E970C4">
        <w:rPr>
          <w:rFonts w:eastAsia="Times New Roman"/>
          <w:color w:val="000000"/>
          <w:lang w:val="en-AU" w:eastAsia="en-GB"/>
        </w:rPr>
        <w:t xml:space="preserve">  </w:t>
      </w:r>
    </w:p>
    <w:p w14:paraId="1C0893C8" w14:textId="77777777" w:rsidR="00A06980" w:rsidRDefault="00A06980" w:rsidP="00732BFE">
      <w:pPr>
        <w:pStyle w:val="Heading1"/>
        <w:ind w:left="0"/>
      </w:pPr>
    </w:p>
    <w:sectPr w:rsidR="00A06980">
      <w:footerReference w:type="even" r:id="rId7"/>
      <w:footerReference w:type="default" r:id="rId8"/>
      <w:pgSz w:w="11900" w:h="16840"/>
      <w:pgMar w:top="1280" w:right="1220" w:bottom="1040" w:left="1220" w:header="0" w:footer="82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FC105F" w14:textId="77777777" w:rsidR="00DD79B3" w:rsidRDefault="00DD79B3">
      <w:r>
        <w:separator/>
      </w:r>
    </w:p>
  </w:endnote>
  <w:endnote w:type="continuationSeparator" w:id="0">
    <w:p w14:paraId="64DF5180" w14:textId="77777777" w:rsidR="00DD79B3" w:rsidRDefault="00DD79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98396445"/>
      <w:docPartObj>
        <w:docPartGallery w:val="Page Numbers (Bottom of Page)"/>
        <w:docPartUnique/>
      </w:docPartObj>
    </w:sdtPr>
    <w:sdtEndPr>
      <w:rPr>
        <w:rStyle w:val="PageNumber"/>
      </w:rPr>
    </w:sdtEndPr>
    <w:sdtContent>
      <w:p w14:paraId="0D694AF8" w14:textId="5CCB30AA" w:rsidR="00E1670C" w:rsidRDefault="00E1670C" w:rsidP="00E1670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1802DC8" w14:textId="77777777" w:rsidR="00E1670C" w:rsidRDefault="00E1670C" w:rsidP="00FE7FE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729651321"/>
      <w:docPartObj>
        <w:docPartGallery w:val="Page Numbers (Bottom of Page)"/>
        <w:docPartUnique/>
      </w:docPartObj>
    </w:sdtPr>
    <w:sdtEndPr>
      <w:rPr>
        <w:rStyle w:val="PageNumber"/>
      </w:rPr>
    </w:sdtEndPr>
    <w:sdtContent>
      <w:p w14:paraId="1AC2425D" w14:textId="5A15C31D" w:rsidR="00E1670C" w:rsidRDefault="00E1670C" w:rsidP="00E1670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sdtContent>
  </w:sdt>
  <w:p w14:paraId="37F37414" w14:textId="6A99110D" w:rsidR="00E1670C" w:rsidRDefault="00E1670C" w:rsidP="006F33BE">
    <w:pPr>
      <w:pStyle w:val="Footer"/>
      <w:ind w:right="360"/>
      <w:jc w:val="center"/>
    </w:pPr>
    <w:r>
      <w:t xml:space="preserve">Operations Report – </w:t>
    </w:r>
    <w:r w:rsidR="006B571C">
      <w:t>November 18</w:t>
    </w:r>
    <w:r>
      <w:t>, 2019</w:t>
    </w:r>
  </w:p>
  <w:p w14:paraId="38702D7F" w14:textId="2C12E650" w:rsidR="00E1670C" w:rsidRDefault="00E1670C">
    <w:pPr>
      <w:pStyle w:val="BodyText"/>
      <w:spacing w:line="14" w:lineRule="auto"/>
      <w:ind w:left="0" w:firstLine="0"/>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6FBC14" w14:textId="77777777" w:rsidR="00DD79B3" w:rsidRDefault="00DD79B3">
      <w:r>
        <w:separator/>
      </w:r>
    </w:p>
  </w:footnote>
  <w:footnote w:type="continuationSeparator" w:id="0">
    <w:p w14:paraId="38BD4C69" w14:textId="77777777" w:rsidR="00DD79B3" w:rsidRDefault="00DD79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32C58"/>
    <w:multiLevelType w:val="multilevel"/>
    <w:tmpl w:val="AB2C5D98"/>
    <w:lvl w:ilvl="0">
      <w:start w:val="1"/>
      <w:numFmt w:val="decimal"/>
      <w:lvlText w:val="%1."/>
      <w:lvlJc w:val="left"/>
      <w:pPr>
        <w:ind w:left="479" w:hanging="360"/>
      </w:pPr>
      <w:rPr>
        <w:rFonts w:hint="default"/>
        <w:b/>
        <w:bCs/>
        <w:i w:val="0"/>
        <w:iCs w:val="0"/>
        <w:color w:val="000000" w:themeColor="text1"/>
        <w:sz w:val="20"/>
      </w:rPr>
    </w:lvl>
    <w:lvl w:ilvl="1">
      <w:start w:val="1"/>
      <w:numFmt w:val="bullet"/>
      <w:lvlText w:val=""/>
      <w:lvlJc w:val="left"/>
      <w:pPr>
        <w:tabs>
          <w:tab w:val="num" w:pos="720"/>
        </w:tabs>
        <w:ind w:left="720" w:hanging="360"/>
      </w:pPr>
      <w:rPr>
        <w:rFonts w:ascii="Symbol" w:hAnsi="Symbol" w:hint="default"/>
        <w:sz w:val="20"/>
      </w:rPr>
    </w:lvl>
    <w:lvl w:ilvl="2">
      <w:start w:val="1"/>
      <w:numFmt w:val="bullet"/>
      <w:lvlText w:val=""/>
      <w:lvlJc w:val="left"/>
      <w:pPr>
        <w:tabs>
          <w:tab w:val="num" w:pos="1440"/>
        </w:tabs>
        <w:ind w:left="1440" w:hanging="360"/>
      </w:pPr>
      <w:rPr>
        <w:rFonts w:ascii="Symbol" w:hAnsi="Symbol" w:hint="default"/>
        <w:sz w:val="20"/>
      </w:rPr>
    </w:lvl>
    <w:lvl w:ilvl="3" w:tentative="1">
      <w:start w:val="1"/>
      <w:numFmt w:val="bullet"/>
      <w:lvlText w:val=""/>
      <w:lvlJc w:val="left"/>
      <w:pPr>
        <w:tabs>
          <w:tab w:val="num" w:pos="2160"/>
        </w:tabs>
        <w:ind w:left="2160" w:hanging="360"/>
      </w:pPr>
      <w:rPr>
        <w:rFonts w:ascii="Symbol" w:hAnsi="Symbol" w:hint="default"/>
        <w:sz w:val="20"/>
      </w:rPr>
    </w:lvl>
    <w:lvl w:ilvl="4" w:tentative="1">
      <w:start w:val="1"/>
      <w:numFmt w:val="bullet"/>
      <w:lvlText w:val=""/>
      <w:lvlJc w:val="left"/>
      <w:pPr>
        <w:tabs>
          <w:tab w:val="num" w:pos="2880"/>
        </w:tabs>
        <w:ind w:left="2880" w:hanging="360"/>
      </w:pPr>
      <w:rPr>
        <w:rFonts w:ascii="Symbol" w:hAnsi="Symbol" w:hint="default"/>
        <w:sz w:val="20"/>
      </w:rPr>
    </w:lvl>
    <w:lvl w:ilvl="5" w:tentative="1">
      <w:start w:val="1"/>
      <w:numFmt w:val="bullet"/>
      <w:lvlText w:val=""/>
      <w:lvlJc w:val="left"/>
      <w:pPr>
        <w:tabs>
          <w:tab w:val="num" w:pos="3600"/>
        </w:tabs>
        <w:ind w:left="3600" w:hanging="360"/>
      </w:pPr>
      <w:rPr>
        <w:rFonts w:ascii="Symbol" w:hAnsi="Symbol" w:hint="default"/>
        <w:sz w:val="20"/>
      </w:rPr>
    </w:lvl>
    <w:lvl w:ilvl="6" w:tentative="1">
      <w:start w:val="1"/>
      <w:numFmt w:val="bullet"/>
      <w:lvlText w:val=""/>
      <w:lvlJc w:val="left"/>
      <w:pPr>
        <w:tabs>
          <w:tab w:val="num" w:pos="4320"/>
        </w:tabs>
        <w:ind w:left="4320" w:hanging="360"/>
      </w:pPr>
      <w:rPr>
        <w:rFonts w:ascii="Symbol" w:hAnsi="Symbol" w:hint="default"/>
        <w:sz w:val="20"/>
      </w:rPr>
    </w:lvl>
    <w:lvl w:ilvl="7" w:tentative="1">
      <w:start w:val="1"/>
      <w:numFmt w:val="bullet"/>
      <w:lvlText w:val=""/>
      <w:lvlJc w:val="left"/>
      <w:pPr>
        <w:tabs>
          <w:tab w:val="num" w:pos="5040"/>
        </w:tabs>
        <w:ind w:left="5040" w:hanging="360"/>
      </w:pPr>
      <w:rPr>
        <w:rFonts w:ascii="Symbol" w:hAnsi="Symbol" w:hint="default"/>
        <w:sz w:val="20"/>
      </w:rPr>
    </w:lvl>
    <w:lvl w:ilvl="8" w:tentative="1">
      <w:start w:val="1"/>
      <w:numFmt w:val="bullet"/>
      <w:lvlText w:val=""/>
      <w:lvlJc w:val="left"/>
      <w:pPr>
        <w:tabs>
          <w:tab w:val="num" w:pos="5760"/>
        </w:tabs>
        <w:ind w:left="5760" w:hanging="360"/>
      </w:pPr>
      <w:rPr>
        <w:rFonts w:ascii="Symbol" w:hAnsi="Symbol" w:hint="default"/>
        <w:sz w:val="20"/>
      </w:rPr>
    </w:lvl>
  </w:abstractNum>
  <w:abstractNum w:abstractNumId="1" w15:restartNumberingAfterBreak="0">
    <w:nsid w:val="011B2505"/>
    <w:multiLevelType w:val="hybridMultilevel"/>
    <w:tmpl w:val="A08CBB62"/>
    <w:lvl w:ilvl="0" w:tplc="44F4BA60">
      <w:start w:val="1"/>
      <w:numFmt w:val="bullet"/>
      <w:lvlText w:val=""/>
      <w:lvlJc w:val="left"/>
      <w:pPr>
        <w:ind w:left="720" w:hanging="360"/>
      </w:pPr>
      <w:rPr>
        <w:rFonts w:ascii="Symbol" w:hAnsi="Symbol" w:hint="default"/>
        <w:color w:val="000000" w:themeColor="text1"/>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EC29B9"/>
    <w:multiLevelType w:val="hybridMultilevel"/>
    <w:tmpl w:val="CB40DB3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26B3641"/>
    <w:multiLevelType w:val="multilevel"/>
    <w:tmpl w:val="AB2C5D98"/>
    <w:lvl w:ilvl="0">
      <w:start w:val="1"/>
      <w:numFmt w:val="decimal"/>
      <w:lvlText w:val="%1."/>
      <w:lvlJc w:val="left"/>
      <w:pPr>
        <w:ind w:left="479" w:hanging="360"/>
      </w:pPr>
      <w:rPr>
        <w:rFonts w:hint="default"/>
        <w:b/>
        <w:bCs/>
        <w:i w:val="0"/>
        <w:iCs w:val="0"/>
        <w:color w:val="000000" w:themeColor="text1"/>
        <w:sz w:val="20"/>
      </w:rPr>
    </w:lvl>
    <w:lvl w:ilvl="1">
      <w:start w:val="1"/>
      <w:numFmt w:val="bullet"/>
      <w:lvlText w:val=""/>
      <w:lvlJc w:val="left"/>
      <w:pPr>
        <w:tabs>
          <w:tab w:val="num" w:pos="720"/>
        </w:tabs>
        <w:ind w:left="720" w:hanging="360"/>
      </w:pPr>
      <w:rPr>
        <w:rFonts w:ascii="Symbol" w:hAnsi="Symbol" w:hint="default"/>
        <w:sz w:val="20"/>
      </w:rPr>
    </w:lvl>
    <w:lvl w:ilvl="2">
      <w:start w:val="1"/>
      <w:numFmt w:val="bullet"/>
      <w:lvlText w:val=""/>
      <w:lvlJc w:val="left"/>
      <w:pPr>
        <w:tabs>
          <w:tab w:val="num" w:pos="1440"/>
        </w:tabs>
        <w:ind w:left="1440" w:hanging="360"/>
      </w:pPr>
      <w:rPr>
        <w:rFonts w:ascii="Symbol" w:hAnsi="Symbol" w:hint="default"/>
        <w:sz w:val="20"/>
      </w:rPr>
    </w:lvl>
    <w:lvl w:ilvl="3" w:tentative="1">
      <w:start w:val="1"/>
      <w:numFmt w:val="bullet"/>
      <w:lvlText w:val=""/>
      <w:lvlJc w:val="left"/>
      <w:pPr>
        <w:tabs>
          <w:tab w:val="num" w:pos="2160"/>
        </w:tabs>
        <w:ind w:left="2160" w:hanging="360"/>
      </w:pPr>
      <w:rPr>
        <w:rFonts w:ascii="Symbol" w:hAnsi="Symbol" w:hint="default"/>
        <w:sz w:val="20"/>
      </w:rPr>
    </w:lvl>
    <w:lvl w:ilvl="4" w:tentative="1">
      <w:start w:val="1"/>
      <w:numFmt w:val="bullet"/>
      <w:lvlText w:val=""/>
      <w:lvlJc w:val="left"/>
      <w:pPr>
        <w:tabs>
          <w:tab w:val="num" w:pos="2880"/>
        </w:tabs>
        <w:ind w:left="2880" w:hanging="360"/>
      </w:pPr>
      <w:rPr>
        <w:rFonts w:ascii="Symbol" w:hAnsi="Symbol" w:hint="default"/>
        <w:sz w:val="20"/>
      </w:rPr>
    </w:lvl>
    <w:lvl w:ilvl="5" w:tentative="1">
      <w:start w:val="1"/>
      <w:numFmt w:val="bullet"/>
      <w:lvlText w:val=""/>
      <w:lvlJc w:val="left"/>
      <w:pPr>
        <w:tabs>
          <w:tab w:val="num" w:pos="3600"/>
        </w:tabs>
        <w:ind w:left="3600" w:hanging="360"/>
      </w:pPr>
      <w:rPr>
        <w:rFonts w:ascii="Symbol" w:hAnsi="Symbol" w:hint="default"/>
        <w:sz w:val="20"/>
      </w:rPr>
    </w:lvl>
    <w:lvl w:ilvl="6" w:tentative="1">
      <w:start w:val="1"/>
      <w:numFmt w:val="bullet"/>
      <w:lvlText w:val=""/>
      <w:lvlJc w:val="left"/>
      <w:pPr>
        <w:tabs>
          <w:tab w:val="num" w:pos="4320"/>
        </w:tabs>
        <w:ind w:left="4320" w:hanging="360"/>
      </w:pPr>
      <w:rPr>
        <w:rFonts w:ascii="Symbol" w:hAnsi="Symbol" w:hint="default"/>
        <w:sz w:val="20"/>
      </w:rPr>
    </w:lvl>
    <w:lvl w:ilvl="7" w:tentative="1">
      <w:start w:val="1"/>
      <w:numFmt w:val="bullet"/>
      <w:lvlText w:val=""/>
      <w:lvlJc w:val="left"/>
      <w:pPr>
        <w:tabs>
          <w:tab w:val="num" w:pos="5040"/>
        </w:tabs>
        <w:ind w:left="5040" w:hanging="360"/>
      </w:pPr>
      <w:rPr>
        <w:rFonts w:ascii="Symbol" w:hAnsi="Symbol" w:hint="default"/>
        <w:sz w:val="20"/>
      </w:rPr>
    </w:lvl>
    <w:lvl w:ilvl="8" w:tentative="1">
      <w:start w:val="1"/>
      <w:numFmt w:val="bullet"/>
      <w:lvlText w:val=""/>
      <w:lvlJc w:val="left"/>
      <w:pPr>
        <w:tabs>
          <w:tab w:val="num" w:pos="5760"/>
        </w:tabs>
        <w:ind w:left="5760" w:hanging="360"/>
      </w:pPr>
      <w:rPr>
        <w:rFonts w:ascii="Symbol" w:hAnsi="Symbol" w:hint="default"/>
        <w:sz w:val="20"/>
      </w:rPr>
    </w:lvl>
  </w:abstractNum>
  <w:abstractNum w:abstractNumId="4" w15:restartNumberingAfterBreak="0">
    <w:nsid w:val="16317C7F"/>
    <w:multiLevelType w:val="multilevel"/>
    <w:tmpl w:val="90D49F1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9F90C7D"/>
    <w:multiLevelType w:val="hybridMultilevel"/>
    <w:tmpl w:val="95F2F1E0"/>
    <w:lvl w:ilvl="0" w:tplc="08090001">
      <w:start w:val="1"/>
      <w:numFmt w:val="bullet"/>
      <w:lvlText w:val=""/>
      <w:lvlJc w:val="left"/>
      <w:pPr>
        <w:ind w:left="839" w:hanging="360"/>
      </w:pPr>
      <w:rPr>
        <w:rFonts w:ascii="Symbol" w:hAnsi="Symbol" w:hint="default"/>
      </w:rPr>
    </w:lvl>
    <w:lvl w:ilvl="1" w:tplc="08090003" w:tentative="1">
      <w:start w:val="1"/>
      <w:numFmt w:val="bullet"/>
      <w:lvlText w:val="o"/>
      <w:lvlJc w:val="left"/>
      <w:pPr>
        <w:ind w:left="1559" w:hanging="360"/>
      </w:pPr>
      <w:rPr>
        <w:rFonts w:ascii="Courier New" w:hAnsi="Courier New" w:cs="Courier New" w:hint="default"/>
      </w:rPr>
    </w:lvl>
    <w:lvl w:ilvl="2" w:tplc="08090005" w:tentative="1">
      <w:start w:val="1"/>
      <w:numFmt w:val="bullet"/>
      <w:lvlText w:val=""/>
      <w:lvlJc w:val="left"/>
      <w:pPr>
        <w:ind w:left="2279" w:hanging="360"/>
      </w:pPr>
      <w:rPr>
        <w:rFonts w:ascii="Wingdings" w:hAnsi="Wingdings" w:hint="default"/>
      </w:rPr>
    </w:lvl>
    <w:lvl w:ilvl="3" w:tplc="08090001" w:tentative="1">
      <w:start w:val="1"/>
      <w:numFmt w:val="bullet"/>
      <w:lvlText w:val=""/>
      <w:lvlJc w:val="left"/>
      <w:pPr>
        <w:ind w:left="2999" w:hanging="360"/>
      </w:pPr>
      <w:rPr>
        <w:rFonts w:ascii="Symbol" w:hAnsi="Symbol" w:hint="default"/>
      </w:rPr>
    </w:lvl>
    <w:lvl w:ilvl="4" w:tplc="08090003" w:tentative="1">
      <w:start w:val="1"/>
      <w:numFmt w:val="bullet"/>
      <w:lvlText w:val="o"/>
      <w:lvlJc w:val="left"/>
      <w:pPr>
        <w:ind w:left="3719" w:hanging="360"/>
      </w:pPr>
      <w:rPr>
        <w:rFonts w:ascii="Courier New" w:hAnsi="Courier New" w:cs="Courier New" w:hint="default"/>
      </w:rPr>
    </w:lvl>
    <w:lvl w:ilvl="5" w:tplc="08090005" w:tentative="1">
      <w:start w:val="1"/>
      <w:numFmt w:val="bullet"/>
      <w:lvlText w:val=""/>
      <w:lvlJc w:val="left"/>
      <w:pPr>
        <w:ind w:left="4439" w:hanging="360"/>
      </w:pPr>
      <w:rPr>
        <w:rFonts w:ascii="Wingdings" w:hAnsi="Wingdings" w:hint="default"/>
      </w:rPr>
    </w:lvl>
    <w:lvl w:ilvl="6" w:tplc="08090001" w:tentative="1">
      <w:start w:val="1"/>
      <w:numFmt w:val="bullet"/>
      <w:lvlText w:val=""/>
      <w:lvlJc w:val="left"/>
      <w:pPr>
        <w:ind w:left="5159" w:hanging="360"/>
      </w:pPr>
      <w:rPr>
        <w:rFonts w:ascii="Symbol" w:hAnsi="Symbol" w:hint="default"/>
      </w:rPr>
    </w:lvl>
    <w:lvl w:ilvl="7" w:tplc="08090003" w:tentative="1">
      <w:start w:val="1"/>
      <w:numFmt w:val="bullet"/>
      <w:lvlText w:val="o"/>
      <w:lvlJc w:val="left"/>
      <w:pPr>
        <w:ind w:left="5879" w:hanging="360"/>
      </w:pPr>
      <w:rPr>
        <w:rFonts w:ascii="Courier New" w:hAnsi="Courier New" w:cs="Courier New" w:hint="default"/>
      </w:rPr>
    </w:lvl>
    <w:lvl w:ilvl="8" w:tplc="08090005" w:tentative="1">
      <w:start w:val="1"/>
      <w:numFmt w:val="bullet"/>
      <w:lvlText w:val=""/>
      <w:lvlJc w:val="left"/>
      <w:pPr>
        <w:ind w:left="6599" w:hanging="360"/>
      </w:pPr>
      <w:rPr>
        <w:rFonts w:ascii="Wingdings" w:hAnsi="Wingdings" w:hint="default"/>
      </w:rPr>
    </w:lvl>
  </w:abstractNum>
  <w:abstractNum w:abstractNumId="6" w15:restartNumberingAfterBreak="0">
    <w:nsid w:val="1B3B6D40"/>
    <w:multiLevelType w:val="multilevel"/>
    <w:tmpl w:val="AB2C5D98"/>
    <w:lvl w:ilvl="0">
      <w:start w:val="1"/>
      <w:numFmt w:val="decimal"/>
      <w:lvlText w:val="%1."/>
      <w:lvlJc w:val="left"/>
      <w:pPr>
        <w:ind w:left="479" w:hanging="360"/>
      </w:pPr>
      <w:rPr>
        <w:rFonts w:hint="default"/>
        <w:b/>
        <w:bCs/>
        <w:i w:val="0"/>
        <w:iCs w:val="0"/>
        <w:color w:val="000000" w:themeColor="text1"/>
        <w:sz w:val="20"/>
      </w:rPr>
    </w:lvl>
    <w:lvl w:ilvl="1">
      <w:start w:val="1"/>
      <w:numFmt w:val="bullet"/>
      <w:lvlText w:val=""/>
      <w:lvlJc w:val="left"/>
      <w:pPr>
        <w:tabs>
          <w:tab w:val="num" w:pos="720"/>
        </w:tabs>
        <w:ind w:left="720" w:hanging="360"/>
      </w:pPr>
      <w:rPr>
        <w:rFonts w:ascii="Symbol" w:hAnsi="Symbol" w:hint="default"/>
        <w:sz w:val="20"/>
      </w:rPr>
    </w:lvl>
    <w:lvl w:ilvl="2">
      <w:start w:val="1"/>
      <w:numFmt w:val="bullet"/>
      <w:lvlText w:val=""/>
      <w:lvlJc w:val="left"/>
      <w:pPr>
        <w:tabs>
          <w:tab w:val="num" w:pos="1440"/>
        </w:tabs>
        <w:ind w:left="1440" w:hanging="360"/>
      </w:pPr>
      <w:rPr>
        <w:rFonts w:ascii="Symbol" w:hAnsi="Symbol" w:hint="default"/>
        <w:sz w:val="20"/>
      </w:rPr>
    </w:lvl>
    <w:lvl w:ilvl="3" w:tentative="1">
      <w:start w:val="1"/>
      <w:numFmt w:val="bullet"/>
      <w:lvlText w:val=""/>
      <w:lvlJc w:val="left"/>
      <w:pPr>
        <w:tabs>
          <w:tab w:val="num" w:pos="2160"/>
        </w:tabs>
        <w:ind w:left="2160" w:hanging="360"/>
      </w:pPr>
      <w:rPr>
        <w:rFonts w:ascii="Symbol" w:hAnsi="Symbol" w:hint="default"/>
        <w:sz w:val="20"/>
      </w:rPr>
    </w:lvl>
    <w:lvl w:ilvl="4" w:tentative="1">
      <w:start w:val="1"/>
      <w:numFmt w:val="bullet"/>
      <w:lvlText w:val=""/>
      <w:lvlJc w:val="left"/>
      <w:pPr>
        <w:tabs>
          <w:tab w:val="num" w:pos="2880"/>
        </w:tabs>
        <w:ind w:left="2880" w:hanging="360"/>
      </w:pPr>
      <w:rPr>
        <w:rFonts w:ascii="Symbol" w:hAnsi="Symbol" w:hint="default"/>
        <w:sz w:val="20"/>
      </w:rPr>
    </w:lvl>
    <w:lvl w:ilvl="5" w:tentative="1">
      <w:start w:val="1"/>
      <w:numFmt w:val="bullet"/>
      <w:lvlText w:val=""/>
      <w:lvlJc w:val="left"/>
      <w:pPr>
        <w:tabs>
          <w:tab w:val="num" w:pos="3600"/>
        </w:tabs>
        <w:ind w:left="3600" w:hanging="360"/>
      </w:pPr>
      <w:rPr>
        <w:rFonts w:ascii="Symbol" w:hAnsi="Symbol" w:hint="default"/>
        <w:sz w:val="20"/>
      </w:rPr>
    </w:lvl>
    <w:lvl w:ilvl="6" w:tentative="1">
      <w:start w:val="1"/>
      <w:numFmt w:val="bullet"/>
      <w:lvlText w:val=""/>
      <w:lvlJc w:val="left"/>
      <w:pPr>
        <w:tabs>
          <w:tab w:val="num" w:pos="4320"/>
        </w:tabs>
        <w:ind w:left="4320" w:hanging="360"/>
      </w:pPr>
      <w:rPr>
        <w:rFonts w:ascii="Symbol" w:hAnsi="Symbol" w:hint="default"/>
        <w:sz w:val="20"/>
      </w:rPr>
    </w:lvl>
    <w:lvl w:ilvl="7" w:tentative="1">
      <w:start w:val="1"/>
      <w:numFmt w:val="bullet"/>
      <w:lvlText w:val=""/>
      <w:lvlJc w:val="left"/>
      <w:pPr>
        <w:tabs>
          <w:tab w:val="num" w:pos="5040"/>
        </w:tabs>
        <w:ind w:left="5040" w:hanging="360"/>
      </w:pPr>
      <w:rPr>
        <w:rFonts w:ascii="Symbol" w:hAnsi="Symbol" w:hint="default"/>
        <w:sz w:val="20"/>
      </w:rPr>
    </w:lvl>
    <w:lvl w:ilvl="8" w:tentative="1">
      <w:start w:val="1"/>
      <w:numFmt w:val="bullet"/>
      <w:lvlText w:val=""/>
      <w:lvlJc w:val="left"/>
      <w:pPr>
        <w:tabs>
          <w:tab w:val="num" w:pos="5760"/>
        </w:tabs>
        <w:ind w:left="5760" w:hanging="360"/>
      </w:pPr>
      <w:rPr>
        <w:rFonts w:ascii="Symbol" w:hAnsi="Symbol" w:hint="default"/>
        <w:sz w:val="20"/>
      </w:rPr>
    </w:lvl>
  </w:abstractNum>
  <w:abstractNum w:abstractNumId="7" w15:restartNumberingAfterBreak="0">
    <w:nsid w:val="27C0305A"/>
    <w:multiLevelType w:val="multilevel"/>
    <w:tmpl w:val="90D49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8FD2F4A"/>
    <w:multiLevelType w:val="multilevel"/>
    <w:tmpl w:val="AB2C5D98"/>
    <w:lvl w:ilvl="0">
      <w:start w:val="1"/>
      <w:numFmt w:val="decimal"/>
      <w:lvlText w:val="%1."/>
      <w:lvlJc w:val="left"/>
      <w:pPr>
        <w:ind w:left="479" w:hanging="360"/>
      </w:pPr>
      <w:rPr>
        <w:rFonts w:hint="default"/>
        <w:b/>
        <w:bCs/>
        <w:i w:val="0"/>
        <w:iCs w:val="0"/>
        <w:color w:val="000000" w:themeColor="text1"/>
        <w:sz w:val="20"/>
      </w:rPr>
    </w:lvl>
    <w:lvl w:ilvl="1">
      <w:start w:val="1"/>
      <w:numFmt w:val="bullet"/>
      <w:lvlText w:val=""/>
      <w:lvlJc w:val="left"/>
      <w:pPr>
        <w:tabs>
          <w:tab w:val="num" w:pos="720"/>
        </w:tabs>
        <w:ind w:left="720" w:hanging="360"/>
      </w:pPr>
      <w:rPr>
        <w:rFonts w:ascii="Symbol" w:hAnsi="Symbol" w:hint="default"/>
        <w:sz w:val="20"/>
      </w:rPr>
    </w:lvl>
    <w:lvl w:ilvl="2">
      <w:start w:val="1"/>
      <w:numFmt w:val="bullet"/>
      <w:lvlText w:val=""/>
      <w:lvlJc w:val="left"/>
      <w:pPr>
        <w:tabs>
          <w:tab w:val="num" w:pos="1440"/>
        </w:tabs>
        <w:ind w:left="1440" w:hanging="360"/>
      </w:pPr>
      <w:rPr>
        <w:rFonts w:ascii="Symbol" w:hAnsi="Symbol" w:hint="default"/>
        <w:sz w:val="20"/>
      </w:rPr>
    </w:lvl>
    <w:lvl w:ilvl="3" w:tentative="1">
      <w:start w:val="1"/>
      <w:numFmt w:val="bullet"/>
      <w:lvlText w:val=""/>
      <w:lvlJc w:val="left"/>
      <w:pPr>
        <w:tabs>
          <w:tab w:val="num" w:pos="2160"/>
        </w:tabs>
        <w:ind w:left="2160" w:hanging="360"/>
      </w:pPr>
      <w:rPr>
        <w:rFonts w:ascii="Symbol" w:hAnsi="Symbol" w:hint="default"/>
        <w:sz w:val="20"/>
      </w:rPr>
    </w:lvl>
    <w:lvl w:ilvl="4" w:tentative="1">
      <w:start w:val="1"/>
      <w:numFmt w:val="bullet"/>
      <w:lvlText w:val=""/>
      <w:lvlJc w:val="left"/>
      <w:pPr>
        <w:tabs>
          <w:tab w:val="num" w:pos="2880"/>
        </w:tabs>
        <w:ind w:left="2880" w:hanging="360"/>
      </w:pPr>
      <w:rPr>
        <w:rFonts w:ascii="Symbol" w:hAnsi="Symbol" w:hint="default"/>
        <w:sz w:val="20"/>
      </w:rPr>
    </w:lvl>
    <w:lvl w:ilvl="5" w:tentative="1">
      <w:start w:val="1"/>
      <w:numFmt w:val="bullet"/>
      <w:lvlText w:val=""/>
      <w:lvlJc w:val="left"/>
      <w:pPr>
        <w:tabs>
          <w:tab w:val="num" w:pos="3600"/>
        </w:tabs>
        <w:ind w:left="3600" w:hanging="360"/>
      </w:pPr>
      <w:rPr>
        <w:rFonts w:ascii="Symbol" w:hAnsi="Symbol" w:hint="default"/>
        <w:sz w:val="20"/>
      </w:rPr>
    </w:lvl>
    <w:lvl w:ilvl="6" w:tentative="1">
      <w:start w:val="1"/>
      <w:numFmt w:val="bullet"/>
      <w:lvlText w:val=""/>
      <w:lvlJc w:val="left"/>
      <w:pPr>
        <w:tabs>
          <w:tab w:val="num" w:pos="4320"/>
        </w:tabs>
        <w:ind w:left="4320" w:hanging="360"/>
      </w:pPr>
      <w:rPr>
        <w:rFonts w:ascii="Symbol" w:hAnsi="Symbol" w:hint="default"/>
        <w:sz w:val="20"/>
      </w:rPr>
    </w:lvl>
    <w:lvl w:ilvl="7" w:tentative="1">
      <w:start w:val="1"/>
      <w:numFmt w:val="bullet"/>
      <w:lvlText w:val=""/>
      <w:lvlJc w:val="left"/>
      <w:pPr>
        <w:tabs>
          <w:tab w:val="num" w:pos="5040"/>
        </w:tabs>
        <w:ind w:left="5040" w:hanging="360"/>
      </w:pPr>
      <w:rPr>
        <w:rFonts w:ascii="Symbol" w:hAnsi="Symbol" w:hint="default"/>
        <w:sz w:val="20"/>
      </w:rPr>
    </w:lvl>
    <w:lvl w:ilvl="8" w:tentative="1">
      <w:start w:val="1"/>
      <w:numFmt w:val="bullet"/>
      <w:lvlText w:val=""/>
      <w:lvlJc w:val="left"/>
      <w:pPr>
        <w:tabs>
          <w:tab w:val="num" w:pos="5760"/>
        </w:tabs>
        <w:ind w:left="5760" w:hanging="360"/>
      </w:pPr>
      <w:rPr>
        <w:rFonts w:ascii="Symbol" w:hAnsi="Symbol" w:hint="default"/>
        <w:sz w:val="20"/>
      </w:rPr>
    </w:lvl>
  </w:abstractNum>
  <w:abstractNum w:abstractNumId="9" w15:restartNumberingAfterBreak="0">
    <w:nsid w:val="2B050B57"/>
    <w:multiLevelType w:val="multilevel"/>
    <w:tmpl w:val="66985A7E"/>
    <w:lvl w:ilvl="0">
      <w:start w:val="1"/>
      <w:numFmt w:val="bullet"/>
      <w:lvlText w:val=""/>
      <w:lvlJc w:val="left"/>
      <w:pPr>
        <w:ind w:left="839" w:hanging="360"/>
      </w:pPr>
      <w:rPr>
        <w:rFonts w:ascii="Symbol" w:hAnsi="Symbol" w:hint="default"/>
        <w:b/>
        <w:bCs/>
        <w:i w:val="0"/>
        <w:iCs w:val="0"/>
        <w:color w:val="000000" w:themeColor="text1"/>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0" w15:restartNumberingAfterBreak="0">
    <w:nsid w:val="365E74CB"/>
    <w:multiLevelType w:val="multilevel"/>
    <w:tmpl w:val="AB2C5D98"/>
    <w:lvl w:ilvl="0">
      <w:start w:val="1"/>
      <w:numFmt w:val="decimal"/>
      <w:lvlText w:val="%1."/>
      <w:lvlJc w:val="left"/>
      <w:pPr>
        <w:ind w:left="479" w:hanging="360"/>
      </w:pPr>
      <w:rPr>
        <w:rFonts w:hint="default"/>
        <w:b/>
        <w:bCs/>
        <w:i w:val="0"/>
        <w:iCs w:val="0"/>
        <w:color w:val="000000" w:themeColor="text1"/>
        <w:sz w:val="20"/>
      </w:rPr>
    </w:lvl>
    <w:lvl w:ilvl="1">
      <w:start w:val="1"/>
      <w:numFmt w:val="bullet"/>
      <w:lvlText w:val=""/>
      <w:lvlJc w:val="left"/>
      <w:pPr>
        <w:tabs>
          <w:tab w:val="num" w:pos="720"/>
        </w:tabs>
        <w:ind w:left="720" w:hanging="360"/>
      </w:pPr>
      <w:rPr>
        <w:rFonts w:ascii="Symbol" w:hAnsi="Symbol" w:hint="default"/>
        <w:sz w:val="20"/>
      </w:rPr>
    </w:lvl>
    <w:lvl w:ilvl="2">
      <w:start w:val="1"/>
      <w:numFmt w:val="bullet"/>
      <w:lvlText w:val=""/>
      <w:lvlJc w:val="left"/>
      <w:pPr>
        <w:tabs>
          <w:tab w:val="num" w:pos="1440"/>
        </w:tabs>
        <w:ind w:left="1440" w:hanging="360"/>
      </w:pPr>
      <w:rPr>
        <w:rFonts w:ascii="Symbol" w:hAnsi="Symbol" w:hint="default"/>
        <w:sz w:val="20"/>
      </w:rPr>
    </w:lvl>
    <w:lvl w:ilvl="3" w:tentative="1">
      <w:start w:val="1"/>
      <w:numFmt w:val="bullet"/>
      <w:lvlText w:val=""/>
      <w:lvlJc w:val="left"/>
      <w:pPr>
        <w:tabs>
          <w:tab w:val="num" w:pos="2160"/>
        </w:tabs>
        <w:ind w:left="2160" w:hanging="360"/>
      </w:pPr>
      <w:rPr>
        <w:rFonts w:ascii="Symbol" w:hAnsi="Symbol" w:hint="default"/>
        <w:sz w:val="20"/>
      </w:rPr>
    </w:lvl>
    <w:lvl w:ilvl="4" w:tentative="1">
      <w:start w:val="1"/>
      <w:numFmt w:val="bullet"/>
      <w:lvlText w:val=""/>
      <w:lvlJc w:val="left"/>
      <w:pPr>
        <w:tabs>
          <w:tab w:val="num" w:pos="2880"/>
        </w:tabs>
        <w:ind w:left="2880" w:hanging="360"/>
      </w:pPr>
      <w:rPr>
        <w:rFonts w:ascii="Symbol" w:hAnsi="Symbol" w:hint="default"/>
        <w:sz w:val="20"/>
      </w:rPr>
    </w:lvl>
    <w:lvl w:ilvl="5" w:tentative="1">
      <w:start w:val="1"/>
      <w:numFmt w:val="bullet"/>
      <w:lvlText w:val=""/>
      <w:lvlJc w:val="left"/>
      <w:pPr>
        <w:tabs>
          <w:tab w:val="num" w:pos="3600"/>
        </w:tabs>
        <w:ind w:left="3600" w:hanging="360"/>
      </w:pPr>
      <w:rPr>
        <w:rFonts w:ascii="Symbol" w:hAnsi="Symbol" w:hint="default"/>
        <w:sz w:val="20"/>
      </w:rPr>
    </w:lvl>
    <w:lvl w:ilvl="6" w:tentative="1">
      <w:start w:val="1"/>
      <w:numFmt w:val="bullet"/>
      <w:lvlText w:val=""/>
      <w:lvlJc w:val="left"/>
      <w:pPr>
        <w:tabs>
          <w:tab w:val="num" w:pos="4320"/>
        </w:tabs>
        <w:ind w:left="4320" w:hanging="360"/>
      </w:pPr>
      <w:rPr>
        <w:rFonts w:ascii="Symbol" w:hAnsi="Symbol" w:hint="default"/>
        <w:sz w:val="20"/>
      </w:rPr>
    </w:lvl>
    <w:lvl w:ilvl="7" w:tentative="1">
      <w:start w:val="1"/>
      <w:numFmt w:val="bullet"/>
      <w:lvlText w:val=""/>
      <w:lvlJc w:val="left"/>
      <w:pPr>
        <w:tabs>
          <w:tab w:val="num" w:pos="5040"/>
        </w:tabs>
        <w:ind w:left="5040" w:hanging="360"/>
      </w:pPr>
      <w:rPr>
        <w:rFonts w:ascii="Symbol" w:hAnsi="Symbol" w:hint="default"/>
        <w:sz w:val="20"/>
      </w:rPr>
    </w:lvl>
    <w:lvl w:ilvl="8" w:tentative="1">
      <w:start w:val="1"/>
      <w:numFmt w:val="bullet"/>
      <w:lvlText w:val=""/>
      <w:lvlJc w:val="left"/>
      <w:pPr>
        <w:tabs>
          <w:tab w:val="num" w:pos="5760"/>
        </w:tabs>
        <w:ind w:left="5760" w:hanging="360"/>
      </w:pPr>
      <w:rPr>
        <w:rFonts w:ascii="Symbol" w:hAnsi="Symbol" w:hint="default"/>
        <w:sz w:val="20"/>
      </w:rPr>
    </w:lvl>
  </w:abstractNum>
  <w:abstractNum w:abstractNumId="11" w15:restartNumberingAfterBreak="0">
    <w:nsid w:val="383C146C"/>
    <w:multiLevelType w:val="multilevel"/>
    <w:tmpl w:val="AB2C5D98"/>
    <w:lvl w:ilvl="0">
      <w:start w:val="1"/>
      <w:numFmt w:val="decimal"/>
      <w:lvlText w:val="%1."/>
      <w:lvlJc w:val="left"/>
      <w:pPr>
        <w:ind w:left="479" w:hanging="360"/>
      </w:pPr>
      <w:rPr>
        <w:rFonts w:hint="default"/>
        <w:b/>
        <w:bCs/>
        <w:i w:val="0"/>
        <w:iCs w:val="0"/>
        <w:color w:val="000000" w:themeColor="text1"/>
        <w:sz w:val="20"/>
      </w:rPr>
    </w:lvl>
    <w:lvl w:ilvl="1">
      <w:start w:val="1"/>
      <w:numFmt w:val="bullet"/>
      <w:lvlText w:val=""/>
      <w:lvlJc w:val="left"/>
      <w:pPr>
        <w:tabs>
          <w:tab w:val="num" w:pos="720"/>
        </w:tabs>
        <w:ind w:left="720" w:hanging="360"/>
      </w:pPr>
      <w:rPr>
        <w:rFonts w:ascii="Symbol" w:hAnsi="Symbol" w:hint="default"/>
        <w:sz w:val="20"/>
      </w:rPr>
    </w:lvl>
    <w:lvl w:ilvl="2">
      <w:start w:val="1"/>
      <w:numFmt w:val="bullet"/>
      <w:lvlText w:val=""/>
      <w:lvlJc w:val="left"/>
      <w:pPr>
        <w:tabs>
          <w:tab w:val="num" w:pos="1440"/>
        </w:tabs>
        <w:ind w:left="1440" w:hanging="360"/>
      </w:pPr>
      <w:rPr>
        <w:rFonts w:ascii="Symbol" w:hAnsi="Symbol" w:hint="default"/>
        <w:sz w:val="20"/>
      </w:rPr>
    </w:lvl>
    <w:lvl w:ilvl="3" w:tentative="1">
      <w:start w:val="1"/>
      <w:numFmt w:val="bullet"/>
      <w:lvlText w:val=""/>
      <w:lvlJc w:val="left"/>
      <w:pPr>
        <w:tabs>
          <w:tab w:val="num" w:pos="2160"/>
        </w:tabs>
        <w:ind w:left="2160" w:hanging="360"/>
      </w:pPr>
      <w:rPr>
        <w:rFonts w:ascii="Symbol" w:hAnsi="Symbol" w:hint="default"/>
        <w:sz w:val="20"/>
      </w:rPr>
    </w:lvl>
    <w:lvl w:ilvl="4" w:tentative="1">
      <w:start w:val="1"/>
      <w:numFmt w:val="bullet"/>
      <w:lvlText w:val=""/>
      <w:lvlJc w:val="left"/>
      <w:pPr>
        <w:tabs>
          <w:tab w:val="num" w:pos="2880"/>
        </w:tabs>
        <w:ind w:left="2880" w:hanging="360"/>
      </w:pPr>
      <w:rPr>
        <w:rFonts w:ascii="Symbol" w:hAnsi="Symbol" w:hint="default"/>
        <w:sz w:val="20"/>
      </w:rPr>
    </w:lvl>
    <w:lvl w:ilvl="5" w:tentative="1">
      <w:start w:val="1"/>
      <w:numFmt w:val="bullet"/>
      <w:lvlText w:val=""/>
      <w:lvlJc w:val="left"/>
      <w:pPr>
        <w:tabs>
          <w:tab w:val="num" w:pos="3600"/>
        </w:tabs>
        <w:ind w:left="3600" w:hanging="360"/>
      </w:pPr>
      <w:rPr>
        <w:rFonts w:ascii="Symbol" w:hAnsi="Symbol" w:hint="default"/>
        <w:sz w:val="20"/>
      </w:rPr>
    </w:lvl>
    <w:lvl w:ilvl="6" w:tentative="1">
      <w:start w:val="1"/>
      <w:numFmt w:val="bullet"/>
      <w:lvlText w:val=""/>
      <w:lvlJc w:val="left"/>
      <w:pPr>
        <w:tabs>
          <w:tab w:val="num" w:pos="4320"/>
        </w:tabs>
        <w:ind w:left="4320" w:hanging="360"/>
      </w:pPr>
      <w:rPr>
        <w:rFonts w:ascii="Symbol" w:hAnsi="Symbol" w:hint="default"/>
        <w:sz w:val="20"/>
      </w:rPr>
    </w:lvl>
    <w:lvl w:ilvl="7" w:tentative="1">
      <w:start w:val="1"/>
      <w:numFmt w:val="bullet"/>
      <w:lvlText w:val=""/>
      <w:lvlJc w:val="left"/>
      <w:pPr>
        <w:tabs>
          <w:tab w:val="num" w:pos="5040"/>
        </w:tabs>
        <w:ind w:left="5040" w:hanging="360"/>
      </w:pPr>
      <w:rPr>
        <w:rFonts w:ascii="Symbol" w:hAnsi="Symbol" w:hint="default"/>
        <w:sz w:val="20"/>
      </w:rPr>
    </w:lvl>
    <w:lvl w:ilvl="8" w:tentative="1">
      <w:start w:val="1"/>
      <w:numFmt w:val="bullet"/>
      <w:lvlText w:val=""/>
      <w:lvlJc w:val="left"/>
      <w:pPr>
        <w:tabs>
          <w:tab w:val="num" w:pos="5760"/>
        </w:tabs>
        <w:ind w:left="5760" w:hanging="360"/>
      </w:pPr>
      <w:rPr>
        <w:rFonts w:ascii="Symbol" w:hAnsi="Symbol" w:hint="default"/>
        <w:sz w:val="20"/>
      </w:rPr>
    </w:lvl>
  </w:abstractNum>
  <w:abstractNum w:abstractNumId="12" w15:restartNumberingAfterBreak="0">
    <w:nsid w:val="399F4448"/>
    <w:multiLevelType w:val="multilevel"/>
    <w:tmpl w:val="AB2C5D98"/>
    <w:lvl w:ilvl="0">
      <w:start w:val="1"/>
      <w:numFmt w:val="decimal"/>
      <w:lvlText w:val="%1."/>
      <w:lvlJc w:val="left"/>
      <w:pPr>
        <w:ind w:left="479" w:hanging="360"/>
      </w:pPr>
      <w:rPr>
        <w:rFonts w:hint="default"/>
        <w:b/>
        <w:bCs/>
        <w:i w:val="0"/>
        <w:iCs w:val="0"/>
        <w:color w:val="000000" w:themeColor="text1"/>
        <w:sz w:val="20"/>
      </w:rPr>
    </w:lvl>
    <w:lvl w:ilvl="1">
      <w:start w:val="1"/>
      <w:numFmt w:val="bullet"/>
      <w:lvlText w:val=""/>
      <w:lvlJc w:val="left"/>
      <w:pPr>
        <w:tabs>
          <w:tab w:val="num" w:pos="720"/>
        </w:tabs>
        <w:ind w:left="720" w:hanging="360"/>
      </w:pPr>
      <w:rPr>
        <w:rFonts w:ascii="Symbol" w:hAnsi="Symbol" w:hint="default"/>
        <w:sz w:val="20"/>
      </w:rPr>
    </w:lvl>
    <w:lvl w:ilvl="2">
      <w:start w:val="1"/>
      <w:numFmt w:val="bullet"/>
      <w:lvlText w:val=""/>
      <w:lvlJc w:val="left"/>
      <w:pPr>
        <w:tabs>
          <w:tab w:val="num" w:pos="1440"/>
        </w:tabs>
        <w:ind w:left="1440" w:hanging="360"/>
      </w:pPr>
      <w:rPr>
        <w:rFonts w:ascii="Symbol" w:hAnsi="Symbol" w:hint="default"/>
        <w:sz w:val="20"/>
      </w:rPr>
    </w:lvl>
    <w:lvl w:ilvl="3" w:tentative="1">
      <w:start w:val="1"/>
      <w:numFmt w:val="bullet"/>
      <w:lvlText w:val=""/>
      <w:lvlJc w:val="left"/>
      <w:pPr>
        <w:tabs>
          <w:tab w:val="num" w:pos="2160"/>
        </w:tabs>
        <w:ind w:left="2160" w:hanging="360"/>
      </w:pPr>
      <w:rPr>
        <w:rFonts w:ascii="Symbol" w:hAnsi="Symbol" w:hint="default"/>
        <w:sz w:val="20"/>
      </w:rPr>
    </w:lvl>
    <w:lvl w:ilvl="4" w:tentative="1">
      <w:start w:val="1"/>
      <w:numFmt w:val="bullet"/>
      <w:lvlText w:val=""/>
      <w:lvlJc w:val="left"/>
      <w:pPr>
        <w:tabs>
          <w:tab w:val="num" w:pos="2880"/>
        </w:tabs>
        <w:ind w:left="2880" w:hanging="360"/>
      </w:pPr>
      <w:rPr>
        <w:rFonts w:ascii="Symbol" w:hAnsi="Symbol" w:hint="default"/>
        <w:sz w:val="20"/>
      </w:rPr>
    </w:lvl>
    <w:lvl w:ilvl="5" w:tentative="1">
      <w:start w:val="1"/>
      <w:numFmt w:val="bullet"/>
      <w:lvlText w:val=""/>
      <w:lvlJc w:val="left"/>
      <w:pPr>
        <w:tabs>
          <w:tab w:val="num" w:pos="3600"/>
        </w:tabs>
        <w:ind w:left="3600" w:hanging="360"/>
      </w:pPr>
      <w:rPr>
        <w:rFonts w:ascii="Symbol" w:hAnsi="Symbol" w:hint="default"/>
        <w:sz w:val="20"/>
      </w:rPr>
    </w:lvl>
    <w:lvl w:ilvl="6" w:tentative="1">
      <w:start w:val="1"/>
      <w:numFmt w:val="bullet"/>
      <w:lvlText w:val=""/>
      <w:lvlJc w:val="left"/>
      <w:pPr>
        <w:tabs>
          <w:tab w:val="num" w:pos="4320"/>
        </w:tabs>
        <w:ind w:left="4320" w:hanging="360"/>
      </w:pPr>
      <w:rPr>
        <w:rFonts w:ascii="Symbol" w:hAnsi="Symbol" w:hint="default"/>
        <w:sz w:val="20"/>
      </w:rPr>
    </w:lvl>
    <w:lvl w:ilvl="7" w:tentative="1">
      <w:start w:val="1"/>
      <w:numFmt w:val="bullet"/>
      <w:lvlText w:val=""/>
      <w:lvlJc w:val="left"/>
      <w:pPr>
        <w:tabs>
          <w:tab w:val="num" w:pos="5040"/>
        </w:tabs>
        <w:ind w:left="5040" w:hanging="360"/>
      </w:pPr>
      <w:rPr>
        <w:rFonts w:ascii="Symbol" w:hAnsi="Symbol" w:hint="default"/>
        <w:sz w:val="20"/>
      </w:rPr>
    </w:lvl>
    <w:lvl w:ilvl="8" w:tentative="1">
      <w:start w:val="1"/>
      <w:numFmt w:val="bullet"/>
      <w:lvlText w:val=""/>
      <w:lvlJc w:val="left"/>
      <w:pPr>
        <w:tabs>
          <w:tab w:val="num" w:pos="5760"/>
        </w:tabs>
        <w:ind w:left="5760" w:hanging="360"/>
      </w:pPr>
      <w:rPr>
        <w:rFonts w:ascii="Symbol" w:hAnsi="Symbol" w:hint="default"/>
        <w:sz w:val="20"/>
      </w:rPr>
    </w:lvl>
  </w:abstractNum>
  <w:abstractNum w:abstractNumId="13" w15:restartNumberingAfterBreak="0">
    <w:nsid w:val="3A25548F"/>
    <w:multiLevelType w:val="multilevel"/>
    <w:tmpl w:val="AB2C5D98"/>
    <w:lvl w:ilvl="0">
      <w:start w:val="1"/>
      <w:numFmt w:val="decimal"/>
      <w:lvlText w:val="%1."/>
      <w:lvlJc w:val="left"/>
      <w:pPr>
        <w:ind w:left="479" w:hanging="360"/>
      </w:pPr>
      <w:rPr>
        <w:rFonts w:hint="default"/>
        <w:b/>
        <w:bCs/>
        <w:i w:val="0"/>
        <w:iCs w:val="0"/>
        <w:color w:val="000000" w:themeColor="text1"/>
        <w:sz w:val="20"/>
      </w:rPr>
    </w:lvl>
    <w:lvl w:ilvl="1">
      <w:start w:val="1"/>
      <w:numFmt w:val="bullet"/>
      <w:lvlText w:val=""/>
      <w:lvlJc w:val="left"/>
      <w:pPr>
        <w:tabs>
          <w:tab w:val="num" w:pos="720"/>
        </w:tabs>
        <w:ind w:left="720" w:hanging="360"/>
      </w:pPr>
      <w:rPr>
        <w:rFonts w:ascii="Symbol" w:hAnsi="Symbol" w:hint="default"/>
        <w:sz w:val="20"/>
      </w:rPr>
    </w:lvl>
    <w:lvl w:ilvl="2">
      <w:start w:val="1"/>
      <w:numFmt w:val="bullet"/>
      <w:lvlText w:val=""/>
      <w:lvlJc w:val="left"/>
      <w:pPr>
        <w:tabs>
          <w:tab w:val="num" w:pos="1440"/>
        </w:tabs>
        <w:ind w:left="1440" w:hanging="360"/>
      </w:pPr>
      <w:rPr>
        <w:rFonts w:ascii="Symbol" w:hAnsi="Symbol" w:hint="default"/>
        <w:sz w:val="20"/>
      </w:rPr>
    </w:lvl>
    <w:lvl w:ilvl="3" w:tentative="1">
      <w:start w:val="1"/>
      <w:numFmt w:val="bullet"/>
      <w:lvlText w:val=""/>
      <w:lvlJc w:val="left"/>
      <w:pPr>
        <w:tabs>
          <w:tab w:val="num" w:pos="2160"/>
        </w:tabs>
        <w:ind w:left="2160" w:hanging="360"/>
      </w:pPr>
      <w:rPr>
        <w:rFonts w:ascii="Symbol" w:hAnsi="Symbol" w:hint="default"/>
        <w:sz w:val="20"/>
      </w:rPr>
    </w:lvl>
    <w:lvl w:ilvl="4" w:tentative="1">
      <w:start w:val="1"/>
      <w:numFmt w:val="bullet"/>
      <w:lvlText w:val=""/>
      <w:lvlJc w:val="left"/>
      <w:pPr>
        <w:tabs>
          <w:tab w:val="num" w:pos="2880"/>
        </w:tabs>
        <w:ind w:left="2880" w:hanging="360"/>
      </w:pPr>
      <w:rPr>
        <w:rFonts w:ascii="Symbol" w:hAnsi="Symbol" w:hint="default"/>
        <w:sz w:val="20"/>
      </w:rPr>
    </w:lvl>
    <w:lvl w:ilvl="5" w:tentative="1">
      <w:start w:val="1"/>
      <w:numFmt w:val="bullet"/>
      <w:lvlText w:val=""/>
      <w:lvlJc w:val="left"/>
      <w:pPr>
        <w:tabs>
          <w:tab w:val="num" w:pos="3600"/>
        </w:tabs>
        <w:ind w:left="3600" w:hanging="360"/>
      </w:pPr>
      <w:rPr>
        <w:rFonts w:ascii="Symbol" w:hAnsi="Symbol" w:hint="default"/>
        <w:sz w:val="20"/>
      </w:rPr>
    </w:lvl>
    <w:lvl w:ilvl="6" w:tentative="1">
      <w:start w:val="1"/>
      <w:numFmt w:val="bullet"/>
      <w:lvlText w:val=""/>
      <w:lvlJc w:val="left"/>
      <w:pPr>
        <w:tabs>
          <w:tab w:val="num" w:pos="4320"/>
        </w:tabs>
        <w:ind w:left="4320" w:hanging="360"/>
      </w:pPr>
      <w:rPr>
        <w:rFonts w:ascii="Symbol" w:hAnsi="Symbol" w:hint="default"/>
        <w:sz w:val="20"/>
      </w:rPr>
    </w:lvl>
    <w:lvl w:ilvl="7" w:tentative="1">
      <w:start w:val="1"/>
      <w:numFmt w:val="bullet"/>
      <w:lvlText w:val=""/>
      <w:lvlJc w:val="left"/>
      <w:pPr>
        <w:tabs>
          <w:tab w:val="num" w:pos="5040"/>
        </w:tabs>
        <w:ind w:left="5040" w:hanging="360"/>
      </w:pPr>
      <w:rPr>
        <w:rFonts w:ascii="Symbol" w:hAnsi="Symbol" w:hint="default"/>
        <w:sz w:val="20"/>
      </w:rPr>
    </w:lvl>
    <w:lvl w:ilvl="8" w:tentative="1">
      <w:start w:val="1"/>
      <w:numFmt w:val="bullet"/>
      <w:lvlText w:val=""/>
      <w:lvlJc w:val="left"/>
      <w:pPr>
        <w:tabs>
          <w:tab w:val="num" w:pos="5760"/>
        </w:tabs>
        <w:ind w:left="5760" w:hanging="360"/>
      </w:pPr>
      <w:rPr>
        <w:rFonts w:ascii="Symbol" w:hAnsi="Symbol" w:hint="default"/>
        <w:sz w:val="20"/>
      </w:rPr>
    </w:lvl>
  </w:abstractNum>
  <w:abstractNum w:abstractNumId="14" w15:restartNumberingAfterBreak="0">
    <w:nsid w:val="3B2F28D4"/>
    <w:multiLevelType w:val="multilevel"/>
    <w:tmpl w:val="66985A7E"/>
    <w:lvl w:ilvl="0">
      <w:start w:val="1"/>
      <w:numFmt w:val="bullet"/>
      <w:lvlText w:val=""/>
      <w:lvlJc w:val="left"/>
      <w:pPr>
        <w:ind w:left="839" w:hanging="360"/>
      </w:pPr>
      <w:rPr>
        <w:rFonts w:ascii="Symbol" w:hAnsi="Symbol" w:hint="default"/>
        <w:b/>
        <w:bCs/>
        <w:i w:val="0"/>
        <w:iCs w:val="0"/>
        <w:color w:val="000000" w:themeColor="text1"/>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5" w15:restartNumberingAfterBreak="0">
    <w:nsid w:val="3BE15F21"/>
    <w:multiLevelType w:val="hybridMultilevel"/>
    <w:tmpl w:val="66369166"/>
    <w:lvl w:ilvl="0" w:tplc="73E47944">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84187D"/>
    <w:multiLevelType w:val="multilevel"/>
    <w:tmpl w:val="7764B0D4"/>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17" w15:restartNumberingAfterBreak="0">
    <w:nsid w:val="3EAB68C0"/>
    <w:multiLevelType w:val="multilevel"/>
    <w:tmpl w:val="AB2C5D98"/>
    <w:lvl w:ilvl="0">
      <w:start w:val="1"/>
      <w:numFmt w:val="decimal"/>
      <w:lvlText w:val="%1."/>
      <w:lvlJc w:val="left"/>
      <w:pPr>
        <w:ind w:left="479" w:hanging="360"/>
      </w:pPr>
      <w:rPr>
        <w:rFonts w:hint="default"/>
        <w:b/>
        <w:bCs/>
        <w:i w:val="0"/>
        <w:iCs w:val="0"/>
        <w:color w:val="000000" w:themeColor="text1"/>
        <w:sz w:val="20"/>
      </w:rPr>
    </w:lvl>
    <w:lvl w:ilvl="1">
      <w:start w:val="1"/>
      <w:numFmt w:val="bullet"/>
      <w:lvlText w:val=""/>
      <w:lvlJc w:val="left"/>
      <w:pPr>
        <w:tabs>
          <w:tab w:val="num" w:pos="720"/>
        </w:tabs>
        <w:ind w:left="720" w:hanging="360"/>
      </w:pPr>
      <w:rPr>
        <w:rFonts w:ascii="Symbol" w:hAnsi="Symbol" w:hint="default"/>
        <w:sz w:val="20"/>
      </w:rPr>
    </w:lvl>
    <w:lvl w:ilvl="2">
      <w:start w:val="1"/>
      <w:numFmt w:val="bullet"/>
      <w:lvlText w:val=""/>
      <w:lvlJc w:val="left"/>
      <w:pPr>
        <w:tabs>
          <w:tab w:val="num" w:pos="1440"/>
        </w:tabs>
        <w:ind w:left="1440" w:hanging="360"/>
      </w:pPr>
      <w:rPr>
        <w:rFonts w:ascii="Symbol" w:hAnsi="Symbol" w:hint="default"/>
        <w:sz w:val="20"/>
      </w:rPr>
    </w:lvl>
    <w:lvl w:ilvl="3" w:tentative="1">
      <w:start w:val="1"/>
      <w:numFmt w:val="bullet"/>
      <w:lvlText w:val=""/>
      <w:lvlJc w:val="left"/>
      <w:pPr>
        <w:tabs>
          <w:tab w:val="num" w:pos="2160"/>
        </w:tabs>
        <w:ind w:left="2160" w:hanging="360"/>
      </w:pPr>
      <w:rPr>
        <w:rFonts w:ascii="Symbol" w:hAnsi="Symbol" w:hint="default"/>
        <w:sz w:val="20"/>
      </w:rPr>
    </w:lvl>
    <w:lvl w:ilvl="4" w:tentative="1">
      <w:start w:val="1"/>
      <w:numFmt w:val="bullet"/>
      <w:lvlText w:val=""/>
      <w:lvlJc w:val="left"/>
      <w:pPr>
        <w:tabs>
          <w:tab w:val="num" w:pos="2880"/>
        </w:tabs>
        <w:ind w:left="2880" w:hanging="360"/>
      </w:pPr>
      <w:rPr>
        <w:rFonts w:ascii="Symbol" w:hAnsi="Symbol" w:hint="default"/>
        <w:sz w:val="20"/>
      </w:rPr>
    </w:lvl>
    <w:lvl w:ilvl="5" w:tentative="1">
      <w:start w:val="1"/>
      <w:numFmt w:val="bullet"/>
      <w:lvlText w:val=""/>
      <w:lvlJc w:val="left"/>
      <w:pPr>
        <w:tabs>
          <w:tab w:val="num" w:pos="3600"/>
        </w:tabs>
        <w:ind w:left="3600" w:hanging="360"/>
      </w:pPr>
      <w:rPr>
        <w:rFonts w:ascii="Symbol" w:hAnsi="Symbol" w:hint="default"/>
        <w:sz w:val="20"/>
      </w:rPr>
    </w:lvl>
    <w:lvl w:ilvl="6" w:tentative="1">
      <w:start w:val="1"/>
      <w:numFmt w:val="bullet"/>
      <w:lvlText w:val=""/>
      <w:lvlJc w:val="left"/>
      <w:pPr>
        <w:tabs>
          <w:tab w:val="num" w:pos="4320"/>
        </w:tabs>
        <w:ind w:left="4320" w:hanging="360"/>
      </w:pPr>
      <w:rPr>
        <w:rFonts w:ascii="Symbol" w:hAnsi="Symbol" w:hint="default"/>
        <w:sz w:val="20"/>
      </w:rPr>
    </w:lvl>
    <w:lvl w:ilvl="7" w:tentative="1">
      <w:start w:val="1"/>
      <w:numFmt w:val="bullet"/>
      <w:lvlText w:val=""/>
      <w:lvlJc w:val="left"/>
      <w:pPr>
        <w:tabs>
          <w:tab w:val="num" w:pos="5040"/>
        </w:tabs>
        <w:ind w:left="5040" w:hanging="360"/>
      </w:pPr>
      <w:rPr>
        <w:rFonts w:ascii="Symbol" w:hAnsi="Symbol" w:hint="default"/>
        <w:sz w:val="20"/>
      </w:rPr>
    </w:lvl>
    <w:lvl w:ilvl="8" w:tentative="1">
      <w:start w:val="1"/>
      <w:numFmt w:val="bullet"/>
      <w:lvlText w:val=""/>
      <w:lvlJc w:val="left"/>
      <w:pPr>
        <w:tabs>
          <w:tab w:val="num" w:pos="5760"/>
        </w:tabs>
        <w:ind w:left="5760" w:hanging="360"/>
      </w:pPr>
      <w:rPr>
        <w:rFonts w:ascii="Symbol" w:hAnsi="Symbol" w:hint="default"/>
        <w:sz w:val="20"/>
      </w:rPr>
    </w:lvl>
  </w:abstractNum>
  <w:abstractNum w:abstractNumId="18" w15:restartNumberingAfterBreak="0">
    <w:nsid w:val="415F1637"/>
    <w:multiLevelType w:val="hybridMultilevel"/>
    <w:tmpl w:val="F724CAB8"/>
    <w:lvl w:ilvl="0" w:tplc="08090001">
      <w:start w:val="1"/>
      <w:numFmt w:val="bullet"/>
      <w:lvlText w:val=""/>
      <w:lvlJc w:val="left"/>
      <w:pPr>
        <w:ind w:left="1199" w:hanging="360"/>
      </w:pPr>
      <w:rPr>
        <w:rFonts w:ascii="Symbol" w:hAnsi="Symbol" w:hint="default"/>
      </w:rPr>
    </w:lvl>
    <w:lvl w:ilvl="1" w:tplc="08090003">
      <w:start w:val="1"/>
      <w:numFmt w:val="bullet"/>
      <w:lvlText w:val="o"/>
      <w:lvlJc w:val="left"/>
      <w:pPr>
        <w:ind w:left="1919" w:hanging="360"/>
      </w:pPr>
      <w:rPr>
        <w:rFonts w:ascii="Courier New" w:hAnsi="Courier New" w:cs="Courier New" w:hint="default"/>
      </w:rPr>
    </w:lvl>
    <w:lvl w:ilvl="2" w:tplc="08090005" w:tentative="1">
      <w:start w:val="1"/>
      <w:numFmt w:val="bullet"/>
      <w:lvlText w:val=""/>
      <w:lvlJc w:val="left"/>
      <w:pPr>
        <w:ind w:left="2639" w:hanging="360"/>
      </w:pPr>
      <w:rPr>
        <w:rFonts w:ascii="Wingdings" w:hAnsi="Wingdings" w:hint="default"/>
      </w:rPr>
    </w:lvl>
    <w:lvl w:ilvl="3" w:tplc="08090001" w:tentative="1">
      <w:start w:val="1"/>
      <w:numFmt w:val="bullet"/>
      <w:lvlText w:val=""/>
      <w:lvlJc w:val="left"/>
      <w:pPr>
        <w:ind w:left="3359" w:hanging="360"/>
      </w:pPr>
      <w:rPr>
        <w:rFonts w:ascii="Symbol" w:hAnsi="Symbol" w:hint="default"/>
      </w:rPr>
    </w:lvl>
    <w:lvl w:ilvl="4" w:tplc="08090003" w:tentative="1">
      <w:start w:val="1"/>
      <w:numFmt w:val="bullet"/>
      <w:lvlText w:val="o"/>
      <w:lvlJc w:val="left"/>
      <w:pPr>
        <w:ind w:left="4079" w:hanging="360"/>
      </w:pPr>
      <w:rPr>
        <w:rFonts w:ascii="Courier New" w:hAnsi="Courier New" w:cs="Courier New" w:hint="default"/>
      </w:rPr>
    </w:lvl>
    <w:lvl w:ilvl="5" w:tplc="08090005" w:tentative="1">
      <w:start w:val="1"/>
      <w:numFmt w:val="bullet"/>
      <w:lvlText w:val=""/>
      <w:lvlJc w:val="left"/>
      <w:pPr>
        <w:ind w:left="4799" w:hanging="360"/>
      </w:pPr>
      <w:rPr>
        <w:rFonts w:ascii="Wingdings" w:hAnsi="Wingdings" w:hint="default"/>
      </w:rPr>
    </w:lvl>
    <w:lvl w:ilvl="6" w:tplc="08090001" w:tentative="1">
      <w:start w:val="1"/>
      <w:numFmt w:val="bullet"/>
      <w:lvlText w:val=""/>
      <w:lvlJc w:val="left"/>
      <w:pPr>
        <w:ind w:left="5519" w:hanging="360"/>
      </w:pPr>
      <w:rPr>
        <w:rFonts w:ascii="Symbol" w:hAnsi="Symbol" w:hint="default"/>
      </w:rPr>
    </w:lvl>
    <w:lvl w:ilvl="7" w:tplc="08090003" w:tentative="1">
      <w:start w:val="1"/>
      <w:numFmt w:val="bullet"/>
      <w:lvlText w:val="o"/>
      <w:lvlJc w:val="left"/>
      <w:pPr>
        <w:ind w:left="6239" w:hanging="360"/>
      </w:pPr>
      <w:rPr>
        <w:rFonts w:ascii="Courier New" w:hAnsi="Courier New" w:cs="Courier New" w:hint="default"/>
      </w:rPr>
    </w:lvl>
    <w:lvl w:ilvl="8" w:tplc="08090005" w:tentative="1">
      <w:start w:val="1"/>
      <w:numFmt w:val="bullet"/>
      <w:lvlText w:val=""/>
      <w:lvlJc w:val="left"/>
      <w:pPr>
        <w:ind w:left="6959" w:hanging="360"/>
      </w:pPr>
      <w:rPr>
        <w:rFonts w:ascii="Wingdings" w:hAnsi="Wingdings" w:hint="default"/>
      </w:rPr>
    </w:lvl>
  </w:abstractNum>
  <w:abstractNum w:abstractNumId="19" w15:restartNumberingAfterBreak="0">
    <w:nsid w:val="42F15DC8"/>
    <w:multiLevelType w:val="hybridMultilevel"/>
    <w:tmpl w:val="24FC5D7C"/>
    <w:lvl w:ilvl="0" w:tplc="08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B3B57C4"/>
    <w:multiLevelType w:val="hybridMultilevel"/>
    <w:tmpl w:val="6E6A6B2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4D586745"/>
    <w:multiLevelType w:val="multilevel"/>
    <w:tmpl w:val="AB2C5D98"/>
    <w:lvl w:ilvl="0">
      <w:start w:val="1"/>
      <w:numFmt w:val="decimal"/>
      <w:lvlText w:val="%1."/>
      <w:lvlJc w:val="left"/>
      <w:pPr>
        <w:ind w:left="479" w:hanging="360"/>
      </w:pPr>
      <w:rPr>
        <w:rFonts w:hint="default"/>
        <w:b/>
        <w:bCs/>
        <w:i w:val="0"/>
        <w:iCs w:val="0"/>
        <w:color w:val="000000" w:themeColor="text1"/>
        <w:sz w:val="20"/>
      </w:rPr>
    </w:lvl>
    <w:lvl w:ilvl="1">
      <w:start w:val="1"/>
      <w:numFmt w:val="bullet"/>
      <w:lvlText w:val=""/>
      <w:lvlJc w:val="left"/>
      <w:pPr>
        <w:tabs>
          <w:tab w:val="num" w:pos="720"/>
        </w:tabs>
        <w:ind w:left="720" w:hanging="360"/>
      </w:pPr>
      <w:rPr>
        <w:rFonts w:ascii="Symbol" w:hAnsi="Symbol" w:hint="default"/>
        <w:sz w:val="20"/>
      </w:rPr>
    </w:lvl>
    <w:lvl w:ilvl="2">
      <w:start w:val="1"/>
      <w:numFmt w:val="bullet"/>
      <w:lvlText w:val=""/>
      <w:lvlJc w:val="left"/>
      <w:pPr>
        <w:tabs>
          <w:tab w:val="num" w:pos="1440"/>
        </w:tabs>
        <w:ind w:left="1440" w:hanging="360"/>
      </w:pPr>
      <w:rPr>
        <w:rFonts w:ascii="Symbol" w:hAnsi="Symbol" w:hint="default"/>
        <w:sz w:val="20"/>
      </w:rPr>
    </w:lvl>
    <w:lvl w:ilvl="3" w:tentative="1">
      <w:start w:val="1"/>
      <w:numFmt w:val="bullet"/>
      <w:lvlText w:val=""/>
      <w:lvlJc w:val="left"/>
      <w:pPr>
        <w:tabs>
          <w:tab w:val="num" w:pos="2160"/>
        </w:tabs>
        <w:ind w:left="2160" w:hanging="360"/>
      </w:pPr>
      <w:rPr>
        <w:rFonts w:ascii="Symbol" w:hAnsi="Symbol" w:hint="default"/>
        <w:sz w:val="20"/>
      </w:rPr>
    </w:lvl>
    <w:lvl w:ilvl="4" w:tentative="1">
      <w:start w:val="1"/>
      <w:numFmt w:val="bullet"/>
      <w:lvlText w:val=""/>
      <w:lvlJc w:val="left"/>
      <w:pPr>
        <w:tabs>
          <w:tab w:val="num" w:pos="2880"/>
        </w:tabs>
        <w:ind w:left="2880" w:hanging="360"/>
      </w:pPr>
      <w:rPr>
        <w:rFonts w:ascii="Symbol" w:hAnsi="Symbol" w:hint="default"/>
        <w:sz w:val="20"/>
      </w:rPr>
    </w:lvl>
    <w:lvl w:ilvl="5" w:tentative="1">
      <w:start w:val="1"/>
      <w:numFmt w:val="bullet"/>
      <w:lvlText w:val=""/>
      <w:lvlJc w:val="left"/>
      <w:pPr>
        <w:tabs>
          <w:tab w:val="num" w:pos="3600"/>
        </w:tabs>
        <w:ind w:left="3600" w:hanging="360"/>
      </w:pPr>
      <w:rPr>
        <w:rFonts w:ascii="Symbol" w:hAnsi="Symbol" w:hint="default"/>
        <w:sz w:val="20"/>
      </w:rPr>
    </w:lvl>
    <w:lvl w:ilvl="6" w:tentative="1">
      <w:start w:val="1"/>
      <w:numFmt w:val="bullet"/>
      <w:lvlText w:val=""/>
      <w:lvlJc w:val="left"/>
      <w:pPr>
        <w:tabs>
          <w:tab w:val="num" w:pos="4320"/>
        </w:tabs>
        <w:ind w:left="4320" w:hanging="360"/>
      </w:pPr>
      <w:rPr>
        <w:rFonts w:ascii="Symbol" w:hAnsi="Symbol" w:hint="default"/>
        <w:sz w:val="20"/>
      </w:rPr>
    </w:lvl>
    <w:lvl w:ilvl="7" w:tentative="1">
      <w:start w:val="1"/>
      <w:numFmt w:val="bullet"/>
      <w:lvlText w:val=""/>
      <w:lvlJc w:val="left"/>
      <w:pPr>
        <w:tabs>
          <w:tab w:val="num" w:pos="5040"/>
        </w:tabs>
        <w:ind w:left="5040" w:hanging="360"/>
      </w:pPr>
      <w:rPr>
        <w:rFonts w:ascii="Symbol" w:hAnsi="Symbol" w:hint="default"/>
        <w:sz w:val="20"/>
      </w:rPr>
    </w:lvl>
    <w:lvl w:ilvl="8" w:tentative="1">
      <w:start w:val="1"/>
      <w:numFmt w:val="bullet"/>
      <w:lvlText w:val=""/>
      <w:lvlJc w:val="left"/>
      <w:pPr>
        <w:tabs>
          <w:tab w:val="num" w:pos="5760"/>
        </w:tabs>
        <w:ind w:left="5760" w:hanging="360"/>
      </w:pPr>
      <w:rPr>
        <w:rFonts w:ascii="Symbol" w:hAnsi="Symbol" w:hint="default"/>
        <w:sz w:val="20"/>
      </w:rPr>
    </w:lvl>
  </w:abstractNum>
  <w:abstractNum w:abstractNumId="22" w15:restartNumberingAfterBreak="0">
    <w:nsid w:val="57885663"/>
    <w:multiLevelType w:val="hybridMultilevel"/>
    <w:tmpl w:val="63BA2CDC"/>
    <w:lvl w:ilvl="0" w:tplc="0809000F">
      <w:start w:val="1"/>
      <w:numFmt w:val="decimal"/>
      <w:lvlText w:val="%1."/>
      <w:lvlJc w:val="left"/>
      <w:pPr>
        <w:ind w:left="479" w:hanging="360"/>
      </w:pPr>
      <w:rPr>
        <w:rFonts w:hint="default"/>
      </w:rPr>
    </w:lvl>
    <w:lvl w:ilvl="1" w:tplc="04090001">
      <w:start w:val="1"/>
      <w:numFmt w:val="bullet"/>
      <w:lvlText w:val=""/>
      <w:lvlJc w:val="left"/>
      <w:pPr>
        <w:ind w:left="839" w:hanging="360"/>
      </w:pPr>
      <w:rPr>
        <w:rFonts w:ascii="Symbol" w:hAnsi="Symbol" w:hint="default"/>
      </w:rPr>
    </w:lvl>
    <w:lvl w:ilvl="2" w:tplc="0409001B">
      <w:start w:val="1"/>
      <w:numFmt w:val="lowerRoman"/>
      <w:lvlText w:val="%3."/>
      <w:lvlJc w:val="right"/>
      <w:pPr>
        <w:ind w:left="1559" w:hanging="180"/>
      </w:pPr>
    </w:lvl>
    <w:lvl w:ilvl="3" w:tplc="0409000F" w:tentative="1">
      <w:start w:val="1"/>
      <w:numFmt w:val="decimal"/>
      <w:lvlText w:val="%4."/>
      <w:lvlJc w:val="left"/>
      <w:pPr>
        <w:ind w:left="2279" w:hanging="360"/>
      </w:pPr>
    </w:lvl>
    <w:lvl w:ilvl="4" w:tplc="04090019" w:tentative="1">
      <w:start w:val="1"/>
      <w:numFmt w:val="lowerLetter"/>
      <w:lvlText w:val="%5."/>
      <w:lvlJc w:val="left"/>
      <w:pPr>
        <w:ind w:left="2999" w:hanging="360"/>
      </w:pPr>
    </w:lvl>
    <w:lvl w:ilvl="5" w:tplc="0409001B" w:tentative="1">
      <w:start w:val="1"/>
      <w:numFmt w:val="lowerRoman"/>
      <w:lvlText w:val="%6."/>
      <w:lvlJc w:val="right"/>
      <w:pPr>
        <w:ind w:left="3719" w:hanging="180"/>
      </w:pPr>
    </w:lvl>
    <w:lvl w:ilvl="6" w:tplc="0409000F" w:tentative="1">
      <w:start w:val="1"/>
      <w:numFmt w:val="decimal"/>
      <w:lvlText w:val="%7."/>
      <w:lvlJc w:val="left"/>
      <w:pPr>
        <w:ind w:left="4439" w:hanging="360"/>
      </w:pPr>
    </w:lvl>
    <w:lvl w:ilvl="7" w:tplc="04090019" w:tentative="1">
      <w:start w:val="1"/>
      <w:numFmt w:val="lowerLetter"/>
      <w:lvlText w:val="%8."/>
      <w:lvlJc w:val="left"/>
      <w:pPr>
        <w:ind w:left="5159" w:hanging="360"/>
      </w:pPr>
    </w:lvl>
    <w:lvl w:ilvl="8" w:tplc="0409001B" w:tentative="1">
      <w:start w:val="1"/>
      <w:numFmt w:val="lowerRoman"/>
      <w:lvlText w:val="%9."/>
      <w:lvlJc w:val="right"/>
      <w:pPr>
        <w:ind w:left="5879" w:hanging="180"/>
      </w:pPr>
    </w:lvl>
  </w:abstractNum>
  <w:abstractNum w:abstractNumId="23" w15:restartNumberingAfterBreak="0">
    <w:nsid w:val="58A90F1D"/>
    <w:multiLevelType w:val="hybridMultilevel"/>
    <w:tmpl w:val="0974F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B807286">
      <w:start w:val="1"/>
      <w:numFmt w:val="bullet"/>
      <w:lvlText w:val=""/>
      <w:lvlJc w:val="left"/>
      <w:pPr>
        <w:ind w:left="2160" w:hanging="360"/>
      </w:pPr>
      <w:rPr>
        <w:rFonts w:ascii="Wingdings" w:hAnsi="Wingdings" w:hint="default"/>
        <w:color w:val="000000" w:themeColor="text1"/>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B5C1D3A"/>
    <w:multiLevelType w:val="multilevel"/>
    <w:tmpl w:val="AB2C5D98"/>
    <w:lvl w:ilvl="0">
      <w:start w:val="1"/>
      <w:numFmt w:val="decimal"/>
      <w:lvlText w:val="%1."/>
      <w:lvlJc w:val="left"/>
      <w:pPr>
        <w:ind w:left="479" w:hanging="360"/>
      </w:pPr>
      <w:rPr>
        <w:rFonts w:hint="default"/>
        <w:b/>
        <w:bCs/>
        <w:i w:val="0"/>
        <w:iCs w:val="0"/>
        <w:color w:val="000000" w:themeColor="text1"/>
        <w:sz w:val="20"/>
      </w:rPr>
    </w:lvl>
    <w:lvl w:ilvl="1">
      <w:start w:val="1"/>
      <w:numFmt w:val="bullet"/>
      <w:lvlText w:val=""/>
      <w:lvlJc w:val="left"/>
      <w:pPr>
        <w:tabs>
          <w:tab w:val="num" w:pos="720"/>
        </w:tabs>
        <w:ind w:left="720" w:hanging="360"/>
      </w:pPr>
      <w:rPr>
        <w:rFonts w:ascii="Symbol" w:hAnsi="Symbol" w:hint="default"/>
        <w:sz w:val="20"/>
      </w:rPr>
    </w:lvl>
    <w:lvl w:ilvl="2">
      <w:start w:val="1"/>
      <w:numFmt w:val="bullet"/>
      <w:lvlText w:val=""/>
      <w:lvlJc w:val="left"/>
      <w:pPr>
        <w:tabs>
          <w:tab w:val="num" w:pos="1440"/>
        </w:tabs>
        <w:ind w:left="1440" w:hanging="360"/>
      </w:pPr>
      <w:rPr>
        <w:rFonts w:ascii="Symbol" w:hAnsi="Symbol" w:hint="default"/>
        <w:sz w:val="20"/>
      </w:rPr>
    </w:lvl>
    <w:lvl w:ilvl="3" w:tentative="1">
      <w:start w:val="1"/>
      <w:numFmt w:val="bullet"/>
      <w:lvlText w:val=""/>
      <w:lvlJc w:val="left"/>
      <w:pPr>
        <w:tabs>
          <w:tab w:val="num" w:pos="2160"/>
        </w:tabs>
        <w:ind w:left="2160" w:hanging="360"/>
      </w:pPr>
      <w:rPr>
        <w:rFonts w:ascii="Symbol" w:hAnsi="Symbol" w:hint="default"/>
        <w:sz w:val="20"/>
      </w:rPr>
    </w:lvl>
    <w:lvl w:ilvl="4" w:tentative="1">
      <w:start w:val="1"/>
      <w:numFmt w:val="bullet"/>
      <w:lvlText w:val=""/>
      <w:lvlJc w:val="left"/>
      <w:pPr>
        <w:tabs>
          <w:tab w:val="num" w:pos="2880"/>
        </w:tabs>
        <w:ind w:left="2880" w:hanging="360"/>
      </w:pPr>
      <w:rPr>
        <w:rFonts w:ascii="Symbol" w:hAnsi="Symbol" w:hint="default"/>
        <w:sz w:val="20"/>
      </w:rPr>
    </w:lvl>
    <w:lvl w:ilvl="5" w:tentative="1">
      <w:start w:val="1"/>
      <w:numFmt w:val="bullet"/>
      <w:lvlText w:val=""/>
      <w:lvlJc w:val="left"/>
      <w:pPr>
        <w:tabs>
          <w:tab w:val="num" w:pos="3600"/>
        </w:tabs>
        <w:ind w:left="3600" w:hanging="360"/>
      </w:pPr>
      <w:rPr>
        <w:rFonts w:ascii="Symbol" w:hAnsi="Symbol" w:hint="default"/>
        <w:sz w:val="20"/>
      </w:rPr>
    </w:lvl>
    <w:lvl w:ilvl="6" w:tentative="1">
      <w:start w:val="1"/>
      <w:numFmt w:val="bullet"/>
      <w:lvlText w:val=""/>
      <w:lvlJc w:val="left"/>
      <w:pPr>
        <w:tabs>
          <w:tab w:val="num" w:pos="4320"/>
        </w:tabs>
        <w:ind w:left="4320" w:hanging="360"/>
      </w:pPr>
      <w:rPr>
        <w:rFonts w:ascii="Symbol" w:hAnsi="Symbol" w:hint="default"/>
        <w:sz w:val="20"/>
      </w:rPr>
    </w:lvl>
    <w:lvl w:ilvl="7" w:tentative="1">
      <w:start w:val="1"/>
      <w:numFmt w:val="bullet"/>
      <w:lvlText w:val=""/>
      <w:lvlJc w:val="left"/>
      <w:pPr>
        <w:tabs>
          <w:tab w:val="num" w:pos="5040"/>
        </w:tabs>
        <w:ind w:left="5040" w:hanging="360"/>
      </w:pPr>
      <w:rPr>
        <w:rFonts w:ascii="Symbol" w:hAnsi="Symbol" w:hint="default"/>
        <w:sz w:val="20"/>
      </w:rPr>
    </w:lvl>
    <w:lvl w:ilvl="8" w:tentative="1">
      <w:start w:val="1"/>
      <w:numFmt w:val="bullet"/>
      <w:lvlText w:val=""/>
      <w:lvlJc w:val="left"/>
      <w:pPr>
        <w:tabs>
          <w:tab w:val="num" w:pos="5760"/>
        </w:tabs>
        <w:ind w:left="5760" w:hanging="360"/>
      </w:pPr>
      <w:rPr>
        <w:rFonts w:ascii="Symbol" w:hAnsi="Symbol" w:hint="default"/>
        <w:sz w:val="20"/>
      </w:rPr>
    </w:lvl>
  </w:abstractNum>
  <w:abstractNum w:abstractNumId="25" w15:restartNumberingAfterBreak="0">
    <w:nsid w:val="5D9B5252"/>
    <w:multiLevelType w:val="hybridMultilevel"/>
    <w:tmpl w:val="B824AE06"/>
    <w:lvl w:ilvl="0" w:tplc="BE16D41C">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E716728"/>
    <w:multiLevelType w:val="multilevel"/>
    <w:tmpl w:val="AB2C5D98"/>
    <w:lvl w:ilvl="0">
      <w:start w:val="1"/>
      <w:numFmt w:val="decimal"/>
      <w:lvlText w:val="%1."/>
      <w:lvlJc w:val="left"/>
      <w:pPr>
        <w:ind w:left="479" w:hanging="360"/>
      </w:pPr>
      <w:rPr>
        <w:rFonts w:hint="default"/>
        <w:b/>
        <w:bCs/>
        <w:i w:val="0"/>
        <w:iCs w:val="0"/>
        <w:color w:val="000000" w:themeColor="text1"/>
        <w:sz w:val="20"/>
      </w:rPr>
    </w:lvl>
    <w:lvl w:ilvl="1">
      <w:start w:val="1"/>
      <w:numFmt w:val="bullet"/>
      <w:lvlText w:val=""/>
      <w:lvlJc w:val="left"/>
      <w:pPr>
        <w:tabs>
          <w:tab w:val="num" w:pos="720"/>
        </w:tabs>
        <w:ind w:left="720" w:hanging="360"/>
      </w:pPr>
      <w:rPr>
        <w:rFonts w:ascii="Symbol" w:hAnsi="Symbol" w:hint="default"/>
        <w:sz w:val="20"/>
      </w:rPr>
    </w:lvl>
    <w:lvl w:ilvl="2">
      <w:start w:val="1"/>
      <w:numFmt w:val="bullet"/>
      <w:lvlText w:val=""/>
      <w:lvlJc w:val="left"/>
      <w:pPr>
        <w:tabs>
          <w:tab w:val="num" w:pos="1440"/>
        </w:tabs>
        <w:ind w:left="1440" w:hanging="360"/>
      </w:pPr>
      <w:rPr>
        <w:rFonts w:ascii="Symbol" w:hAnsi="Symbol" w:hint="default"/>
        <w:sz w:val="20"/>
      </w:rPr>
    </w:lvl>
    <w:lvl w:ilvl="3" w:tentative="1">
      <w:start w:val="1"/>
      <w:numFmt w:val="bullet"/>
      <w:lvlText w:val=""/>
      <w:lvlJc w:val="left"/>
      <w:pPr>
        <w:tabs>
          <w:tab w:val="num" w:pos="2160"/>
        </w:tabs>
        <w:ind w:left="2160" w:hanging="360"/>
      </w:pPr>
      <w:rPr>
        <w:rFonts w:ascii="Symbol" w:hAnsi="Symbol" w:hint="default"/>
        <w:sz w:val="20"/>
      </w:rPr>
    </w:lvl>
    <w:lvl w:ilvl="4" w:tentative="1">
      <w:start w:val="1"/>
      <w:numFmt w:val="bullet"/>
      <w:lvlText w:val=""/>
      <w:lvlJc w:val="left"/>
      <w:pPr>
        <w:tabs>
          <w:tab w:val="num" w:pos="2880"/>
        </w:tabs>
        <w:ind w:left="2880" w:hanging="360"/>
      </w:pPr>
      <w:rPr>
        <w:rFonts w:ascii="Symbol" w:hAnsi="Symbol" w:hint="default"/>
        <w:sz w:val="20"/>
      </w:rPr>
    </w:lvl>
    <w:lvl w:ilvl="5" w:tentative="1">
      <w:start w:val="1"/>
      <w:numFmt w:val="bullet"/>
      <w:lvlText w:val=""/>
      <w:lvlJc w:val="left"/>
      <w:pPr>
        <w:tabs>
          <w:tab w:val="num" w:pos="3600"/>
        </w:tabs>
        <w:ind w:left="3600" w:hanging="360"/>
      </w:pPr>
      <w:rPr>
        <w:rFonts w:ascii="Symbol" w:hAnsi="Symbol" w:hint="default"/>
        <w:sz w:val="20"/>
      </w:rPr>
    </w:lvl>
    <w:lvl w:ilvl="6" w:tentative="1">
      <w:start w:val="1"/>
      <w:numFmt w:val="bullet"/>
      <w:lvlText w:val=""/>
      <w:lvlJc w:val="left"/>
      <w:pPr>
        <w:tabs>
          <w:tab w:val="num" w:pos="4320"/>
        </w:tabs>
        <w:ind w:left="4320" w:hanging="360"/>
      </w:pPr>
      <w:rPr>
        <w:rFonts w:ascii="Symbol" w:hAnsi="Symbol" w:hint="default"/>
        <w:sz w:val="20"/>
      </w:rPr>
    </w:lvl>
    <w:lvl w:ilvl="7" w:tentative="1">
      <w:start w:val="1"/>
      <w:numFmt w:val="bullet"/>
      <w:lvlText w:val=""/>
      <w:lvlJc w:val="left"/>
      <w:pPr>
        <w:tabs>
          <w:tab w:val="num" w:pos="5040"/>
        </w:tabs>
        <w:ind w:left="5040" w:hanging="360"/>
      </w:pPr>
      <w:rPr>
        <w:rFonts w:ascii="Symbol" w:hAnsi="Symbol" w:hint="default"/>
        <w:sz w:val="20"/>
      </w:rPr>
    </w:lvl>
    <w:lvl w:ilvl="8" w:tentative="1">
      <w:start w:val="1"/>
      <w:numFmt w:val="bullet"/>
      <w:lvlText w:val=""/>
      <w:lvlJc w:val="left"/>
      <w:pPr>
        <w:tabs>
          <w:tab w:val="num" w:pos="5760"/>
        </w:tabs>
        <w:ind w:left="5760" w:hanging="360"/>
      </w:pPr>
      <w:rPr>
        <w:rFonts w:ascii="Symbol" w:hAnsi="Symbol" w:hint="default"/>
        <w:sz w:val="20"/>
      </w:rPr>
    </w:lvl>
  </w:abstractNum>
  <w:abstractNum w:abstractNumId="27" w15:restartNumberingAfterBreak="0">
    <w:nsid w:val="5EB803AF"/>
    <w:multiLevelType w:val="multilevel"/>
    <w:tmpl w:val="90D49F1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F924204"/>
    <w:multiLevelType w:val="multilevel"/>
    <w:tmpl w:val="90D49F1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16B0CDD"/>
    <w:multiLevelType w:val="multilevel"/>
    <w:tmpl w:val="AB2C5D98"/>
    <w:lvl w:ilvl="0">
      <w:start w:val="1"/>
      <w:numFmt w:val="decimal"/>
      <w:lvlText w:val="%1."/>
      <w:lvlJc w:val="left"/>
      <w:pPr>
        <w:ind w:left="479" w:hanging="360"/>
      </w:pPr>
      <w:rPr>
        <w:rFonts w:hint="default"/>
        <w:b/>
        <w:bCs/>
        <w:i w:val="0"/>
        <w:iCs w:val="0"/>
        <w:color w:val="000000" w:themeColor="text1"/>
        <w:sz w:val="20"/>
      </w:rPr>
    </w:lvl>
    <w:lvl w:ilvl="1">
      <w:start w:val="1"/>
      <w:numFmt w:val="bullet"/>
      <w:lvlText w:val=""/>
      <w:lvlJc w:val="left"/>
      <w:pPr>
        <w:tabs>
          <w:tab w:val="num" w:pos="720"/>
        </w:tabs>
        <w:ind w:left="720" w:hanging="360"/>
      </w:pPr>
      <w:rPr>
        <w:rFonts w:ascii="Symbol" w:hAnsi="Symbol" w:hint="default"/>
        <w:sz w:val="20"/>
      </w:rPr>
    </w:lvl>
    <w:lvl w:ilvl="2">
      <w:start w:val="1"/>
      <w:numFmt w:val="bullet"/>
      <w:lvlText w:val=""/>
      <w:lvlJc w:val="left"/>
      <w:pPr>
        <w:tabs>
          <w:tab w:val="num" w:pos="1440"/>
        </w:tabs>
        <w:ind w:left="1440" w:hanging="360"/>
      </w:pPr>
      <w:rPr>
        <w:rFonts w:ascii="Symbol" w:hAnsi="Symbol" w:hint="default"/>
        <w:sz w:val="20"/>
      </w:rPr>
    </w:lvl>
    <w:lvl w:ilvl="3" w:tentative="1">
      <w:start w:val="1"/>
      <w:numFmt w:val="bullet"/>
      <w:lvlText w:val=""/>
      <w:lvlJc w:val="left"/>
      <w:pPr>
        <w:tabs>
          <w:tab w:val="num" w:pos="2160"/>
        </w:tabs>
        <w:ind w:left="2160" w:hanging="360"/>
      </w:pPr>
      <w:rPr>
        <w:rFonts w:ascii="Symbol" w:hAnsi="Symbol" w:hint="default"/>
        <w:sz w:val="20"/>
      </w:rPr>
    </w:lvl>
    <w:lvl w:ilvl="4" w:tentative="1">
      <w:start w:val="1"/>
      <w:numFmt w:val="bullet"/>
      <w:lvlText w:val=""/>
      <w:lvlJc w:val="left"/>
      <w:pPr>
        <w:tabs>
          <w:tab w:val="num" w:pos="2880"/>
        </w:tabs>
        <w:ind w:left="2880" w:hanging="360"/>
      </w:pPr>
      <w:rPr>
        <w:rFonts w:ascii="Symbol" w:hAnsi="Symbol" w:hint="default"/>
        <w:sz w:val="20"/>
      </w:rPr>
    </w:lvl>
    <w:lvl w:ilvl="5" w:tentative="1">
      <w:start w:val="1"/>
      <w:numFmt w:val="bullet"/>
      <w:lvlText w:val=""/>
      <w:lvlJc w:val="left"/>
      <w:pPr>
        <w:tabs>
          <w:tab w:val="num" w:pos="3600"/>
        </w:tabs>
        <w:ind w:left="3600" w:hanging="360"/>
      </w:pPr>
      <w:rPr>
        <w:rFonts w:ascii="Symbol" w:hAnsi="Symbol" w:hint="default"/>
        <w:sz w:val="20"/>
      </w:rPr>
    </w:lvl>
    <w:lvl w:ilvl="6" w:tentative="1">
      <w:start w:val="1"/>
      <w:numFmt w:val="bullet"/>
      <w:lvlText w:val=""/>
      <w:lvlJc w:val="left"/>
      <w:pPr>
        <w:tabs>
          <w:tab w:val="num" w:pos="4320"/>
        </w:tabs>
        <w:ind w:left="4320" w:hanging="360"/>
      </w:pPr>
      <w:rPr>
        <w:rFonts w:ascii="Symbol" w:hAnsi="Symbol" w:hint="default"/>
        <w:sz w:val="20"/>
      </w:rPr>
    </w:lvl>
    <w:lvl w:ilvl="7" w:tentative="1">
      <w:start w:val="1"/>
      <w:numFmt w:val="bullet"/>
      <w:lvlText w:val=""/>
      <w:lvlJc w:val="left"/>
      <w:pPr>
        <w:tabs>
          <w:tab w:val="num" w:pos="5040"/>
        </w:tabs>
        <w:ind w:left="5040" w:hanging="360"/>
      </w:pPr>
      <w:rPr>
        <w:rFonts w:ascii="Symbol" w:hAnsi="Symbol" w:hint="default"/>
        <w:sz w:val="20"/>
      </w:rPr>
    </w:lvl>
    <w:lvl w:ilvl="8" w:tentative="1">
      <w:start w:val="1"/>
      <w:numFmt w:val="bullet"/>
      <w:lvlText w:val=""/>
      <w:lvlJc w:val="left"/>
      <w:pPr>
        <w:tabs>
          <w:tab w:val="num" w:pos="5760"/>
        </w:tabs>
        <w:ind w:left="5760" w:hanging="360"/>
      </w:pPr>
      <w:rPr>
        <w:rFonts w:ascii="Symbol" w:hAnsi="Symbol" w:hint="default"/>
        <w:sz w:val="20"/>
      </w:rPr>
    </w:lvl>
  </w:abstractNum>
  <w:abstractNum w:abstractNumId="30" w15:restartNumberingAfterBreak="0">
    <w:nsid w:val="63306178"/>
    <w:multiLevelType w:val="hybridMultilevel"/>
    <w:tmpl w:val="291C6E22"/>
    <w:lvl w:ilvl="0" w:tplc="0809000F">
      <w:start w:val="1"/>
      <w:numFmt w:val="decimal"/>
      <w:lvlText w:val="%1."/>
      <w:lvlJc w:val="left"/>
      <w:pPr>
        <w:ind w:left="479" w:hanging="360"/>
      </w:pPr>
    </w:lvl>
    <w:lvl w:ilvl="1" w:tplc="08090019" w:tentative="1">
      <w:start w:val="1"/>
      <w:numFmt w:val="lowerLetter"/>
      <w:lvlText w:val="%2."/>
      <w:lvlJc w:val="left"/>
      <w:pPr>
        <w:ind w:left="1199" w:hanging="360"/>
      </w:pPr>
    </w:lvl>
    <w:lvl w:ilvl="2" w:tplc="0809001B" w:tentative="1">
      <w:start w:val="1"/>
      <w:numFmt w:val="lowerRoman"/>
      <w:lvlText w:val="%3."/>
      <w:lvlJc w:val="right"/>
      <w:pPr>
        <w:ind w:left="1919" w:hanging="180"/>
      </w:pPr>
    </w:lvl>
    <w:lvl w:ilvl="3" w:tplc="0809000F" w:tentative="1">
      <w:start w:val="1"/>
      <w:numFmt w:val="decimal"/>
      <w:lvlText w:val="%4."/>
      <w:lvlJc w:val="left"/>
      <w:pPr>
        <w:ind w:left="2639" w:hanging="360"/>
      </w:pPr>
    </w:lvl>
    <w:lvl w:ilvl="4" w:tplc="08090019" w:tentative="1">
      <w:start w:val="1"/>
      <w:numFmt w:val="lowerLetter"/>
      <w:lvlText w:val="%5."/>
      <w:lvlJc w:val="left"/>
      <w:pPr>
        <w:ind w:left="3359" w:hanging="360"/>
      </w:pPr>
    </w:lvl>
    <w:lvl w:ilvl="5" w:tplc="0809001B" w:tentative="1">
      <w:start w:val="1"/>
      <w:numFmt w:val="lowerRoman"/>
      <w:lvlText w:val="%6."/>
      <w:lvlJc w:val="right"/>
      <w:pPr>
        <w:ind w:left="4079" w:hanging="180"/>
      </w:pPr>
    </w:lvl>
    <w:lvl w:ilvl="6" w:tplc="0809000F" w:tentative="1">
      <w:start w:val="1"/>
      <w:numFmt w:val="decimal"/>
      <w:lvlText w:val="%7."/>
      <w:lvlJc w:val="left"/>
      <w:pPr>
        <w:ind w:left="4799" w:hanging="360"/>
      </w:pPr>
    </w:lvl>
    <w:lvl w:ilvl="7" w:tplc="08090019" w:tentative="1">
      <w:start w:val="1"/>
      <w:numFmt w:val="lowerLetter"/>
      <w:lvlText w:val="%8."/>
      <w:lvlJc w:val="left"/>
      <w:pPr>
        <w:ind w:left="5519" w:hanging="360"/>
      </w:pPr>
    </w:lvl>
    <w:lvl w:ilvl="8" w:tplc="0809001B" w:tentative="1">
      <w:start w:val="1"/>
      <w:numFmt w:val="lowerRoman"/>
      <w:lvlText w:val="%9."/>
      <w:lvlJc w:val="right"/>
      <w:pPr>
        <w:ind w:left="6239" w:hanging="180"/>
      </w:pPr>
    </w:lvl>
  </w:abstractNum>
  <w:abstractNum w:abstractNumId="31" w15:restartNumberingAfterBreak="0">
    <w:nsid w:val="674643EF"/>
    <w:multiLevelType w:val="multilevel"/>
    <w:tmpl w:val="AB2C5D98"/>
    <w:lvl w:ilvl="0">
      <w:start w:val="1"/>
      <w:numFmt w:val="decimal"/>
      <w:lvlText w:val="%1."/>
      <w:lvlJc w:val="left"/>
      <w:pPr>
        <w:ind w:left="479" w:hanging="360"/>
      </w:pPr>
      <w:rPr>
        <w:rFonts w:hint="default"/>
        <w:b/>
        <w:bCs/>
        <w:i w:val="0"/>
        <w:iCs w:val="0"/>
        <w:color w:val="000000" w:themeColor="text1"/>
        <w:sz w:val="20"/>
      </w:rPr>
    </w:lvl>
    <w:lvl w:ilvl="1">
      <w:start w:val="1"/>
      <w:numFmt w:val="bullet"/>
      <w:lvlText w:val=""/>
      <w:lvlJc w:val="left"/>
      <w:pPr>
        <w:tabs>
          <w:tab w:val="num" w:pos="720"/>
        </w:tabs>
        <w:ind w:left="720" w:hanging="360"/>
      </w:pPr>
      <w:rPr>
        <w:rFonts w:ascii="Symbol" w:hAnsi="Symbol" w:hint="default"/>
        <w:sz w:val="20"/>
      </w:rPr>
    </w:lvl>
    <w:lvl w:ilvl="2">
      <w:start w:val="1"/>
      <w:numFmt w:val="bullet"/>
      <w:lvlText w:val=""/>
      <w:lvlJc w:val="left"/>
      <w:pPr>
        <w:tabs>
          <w:tab w:val="num" w:pos="1440"/>
        </w:tabs>
        <w:ind w:left="1440" w:hanging="360"/>
      </w:pPr>
      <w:rPr>
        <w:rFonts w:ascii="Symbol" w:hAnsi="Symbol" w:hint="default"/>
        <w:sz w:val="20"/>
      </w:rPr>
    </w:lvl>
    <w:lvl w:ilvl="3" w:tentative="1">
      <w:start w:val="1"/>
      <w:numFmt w:val="bullet"/>
      <w:lvlText w:val=""/>
      <w:lvlJc w:val="left"/>
      <w:pPr>
        <w:tabs>
          <w:tab w:val="num" w:pos="2160"/>
        </w:tabs>
        <w:ind w:left="2160" w:hanging="360"/>
      </w:pPr>
      <w:rPr>
        <w:rFonts w:ascii="Symbol" w:hAnsi="Symbol" w:hint="default"/>
        <w:sz w:val="20"/>
      </w:rPr>
    </w:lvl>
    <w:lvl w:ilvl="4" w:tentative="1">
      <w:start w:val="1"/>
      <w:numFmt w:val="bullet"/>
      <w:lvlText w:val=""/>
      <w:lvlJc w:val="left"/>
      <w:pPr>
        <w:tabs>
          <w:tab w:val="num" w:pos="2880"/>
        </w:tabs>
        <w:ind w:left="2880" w:hanging="360"/>
      </w:pPr>
      <w:rPr>
        <w:rFonts w:ascii="Symbol" w:hAnsi="Symbol" w:hint="default"/>
        <w:sz w:val="20"/>
      </w:rPr>
    </w:lvl>
    <w:lvl w:ilvl="5" w:tentative="1">
      <w:start w:val="1"/>
      <w:numFmt w:val="bullet"/>
      <w:lvlText w:val=""/>
      <w:lvlJc w:val="left"/>
      <w:pPr>
        <w:tabs>
          <w:tab w:val="num" w:pos="3600"/>
        </w:tabs>
        <w:ind w:left="3600" w:hanging="360"/>
      </w:pPr>
      <w:rPr>
        <w:rFonts w:ascii="Symbol" w:hAnsi="Symbol" w:hint="default"/>
        <w:sz w:val="20"/>
      </w:rPr>
    </w:lvl>
    <w:lvl w:ilvl="6" w:tentative="1">
      <w:start w:val="1"/>
      <w:numFmt w:val="bullet"/>
      <w:lvlText w:val=""/>
      <w:lvlJc w:val="left"/>
      <w:pPr>
        <w:tabs>
          <w:tab w:val="num" w:pos="4320"/>
        </w:tabs>
        <w:ind w:left="4320" w:hanging="360"/>
      </w:pPr>
      <w:rPr>
        <w:rFonts w:ascii="Symbol" w:hAnsi="Symbol" w:hint="default"/>
        <w:sz w:val="20"/>
      </w:rPr>
    </w:lvl>
    <w:lvl w:ilvl="7" w:tentative="1">
      <w:start w:val="1"/>
      <w:numFmt w:val="bullet"/>
      <w:lvlText w:val=""/>
      <w:lvlJc w:val="left"/>
      <w:pPr>
        <w:tabs>
          <w:tab w:val="num" w:pos="5040"/>
        </w:tabs>
        <w:ind w:left="5040" w:hanging="360"/>
      </w:pPr>
      <w:rPr>
        <w:rFonts w:ascii="Symbol" w:hAnsi="Symbol" w:hint="default"/>
        <w:sz w:val="20"/>
      </w:rPr>
    </w:lvl>
    <w:lvl w:ilvl="8" w:tentative="1">
      <w:start w:val="1"/>
      <w:numFmt w:val="bullet"/>
      <w:lvlText w:val=""/>
      <w:lvlJc w:val="left"/>
      <w:pPr>
        <w:tabs>
          <w:tab w:val="num" w:pos="5760"/>
        </w:tabs>
        <w:ind w:left="5760" w:hanging="360"/>
      </w:pPr>
      <w:rPr>
        <w:rFonts w:ascii="Symbol" w:hAnsi="Symbol" w:hint="default"/>
        <w:sz w:val="20"/>
      </w:rPr>
    </w:lvl>
  </w:abstractNum>
  <w:abstractNum w:abstractNumId="32" w15:restartNumberingAfterBreak="0">
    <w:nsid w:val="6BC95755"/>
    <w:multiLevelType w:val="multilevel"/>
    <w:tmpl w:val="AB2C5D98"/>
    <w:lvl w:ilvl="0">
      <w:start w:val="1"/>
      <w:numFmt w:val="decimal"/>
      <w:lvlText w:val="%1."/>
      <w:lvlJc w:val="left"/>
      <w:pPr>
        <w:ind w:left="479" w:hanging="360"/>
      </w:pPr>
      <w:rPr>
        <w:rFonts w:hint="default"/>
        <w:b/>
        <w:bCs/>
        <w:i w:val="0"/>
        <w:iCs w:val="0"/>
        <w:color w:val="000000" w:themeColor="text1"/>
        <w:sz w:val="20"/>
      </w:rPr>
    </w:lvl>
    <w:lvl w:ilvl="1">
      <w:start w:val="1"/>
      <w:numFmt w:val="bullet"/>
      <w:lvlText w:val=""/>
      <w:lvlJc w:val="left"/>
      <w:pPr>
        <w:tabs>
          <w:tab w:val="num" w:pos="720"/>
        </w:tabs>
        <w:ind w:left="720" w:hanging="360"/>
      </w:pPr>
      <w:rPr>
        <w:rFonts w:ascii="Symbol" w:hAnsi="Symbol" w:hint="default"/>
        <w:sz w:val="20"/>
      </w:rPr>
    </w:lvl>
    <w:lvl w:ilvl="2">
      <w:start w:val="1"/>
      <w:numFmt w:val="bullet"/>
      <w:lvlText w:val=""/>
      <w:lvlJc w:val="left"/>
      <w:pPr>
        <w:tabs>
          <w:tab w:val="num" w:pos="1440"/>
        </w:tabs>
        <w:ind w:left="1440" w:hanging="360"/>
      </w:pPr>
      <w:rPr>
        <w:rFonts w:ascii="Symbol" w:hAnsi="Symbol" w:hint="default"/>
        <w:sz w:val="20"/>
      </w:rPr>
    </w:lvl>
    <w:lvl w:ilvl="3" w:tentative="1">
      <w:start w:val="1"/>
      <w:numFmt w:val="bullet"/>
      <w:lvlText w:val=""/>
      <w:lvlJc w:val="left"/>
      <w:pPr>
        <w:tabs>
          <w:tab w:val="num" w:pos="2160"/>
        </w:tabs>
        <w:ind w:left="2160" w:hanging="360"/>
      </w:pPr>
      <w:rPr>
        <w:rFonts w:ascii="Symbol" w:hAnsi="Symbol" w:hint="default"/>
        <w:sz w:val="20"/>
      </w:rPr>
    </w:lvl>
    <w:lvl w:ilvl="4" w:tentative="1">
      <w:start w:val="1"/>
      <w:numFmt w:val="bullet"/>
      <w:lvlText w:val=""/>
      <w:lvlJc w:val="left"/>
      <w:pPr>
        <w:tabs>
          <w:tab w:val="num" w:pos="2880"/>
        </w:tabs>
        <w:ind w:left="2880" w:hanging="360"/>
      </w:pPr>
      <w:rPr>
        <w:rFonts w:ascii="Symbol" w:hAnsi="Symbol" w:hint="default"/>
        <w:sz w:val="20"/>
      </w:rPr>
    </w:lvl>
    <w:lvl w:ilvl="5" w:tentative="1">
      <w:start w:val="1"/>
      <w:numFmt w:val="bullet"/>
      <w:lvlText w:val=""/>
      <w:lvlJc w:val="left"/>
      <w:pPr>
        <w:tabs>
          <w:tab w:val="num" w:pos="3600"/>
        </w:tabs>
        <w:ind w:left="3600" w:hanging="360"/>
      </w:pPr>
      <w:rPr>
        <w:rFonts w:ascii="Symbol" w:hAnsi="Symbol" w:hint="default"/>
        <w:sz w:val="20"/>
      </w:rPr>
    </w:lvl>
    <w:lvl w:ilvl="6" w:tentative="1">
      <w:start w:val="1"/>
      <w:numFmt w:val="bullet"/>
      <w:lvlText w:val=""/>
      <w:lvlJc w:val="left"/>
      <w:pPr>
        <w:tabs>
          <w:tab w:val="num" w:pos="4320"/>
        </w:tabs>
        <w:ind w:left="4320" w:hanging="360"/>
      </w:pPr>
      <w:rPr>
        <w:rFonts w:ascii="Symbol" w:hAnsi="Symbol" w:hint="default"/>
        <w:sz w:val="20"/>
      </w:rPr>
    </w:lvl>
    <w:lvl w:ilvl="7" w:tentative="1">
      <w:start w:val="1"/>
      <w:numFmt w:val="bullet"/>
      <w:lvlText w:val=""/>
      <w:lvlJc w:val="left"/>
      <w:pPr>
        <w:tabs>
          <w:tab w:val="num" w:pos="5040"/>
        </w:tabs>
        <w:ind w:left="5040" w:hanging="360"/>
      </w:pPr>
      <w:rPr>
        <w:rFonts w:ascii="Symbol" w:hAnsi="Symbol" w:hint="default"/>
        <w:sz w:val="20"/>
      </w:rPr>
    </w:lvl>
    <w:lvl w:ilvl="8" w:tentative="1">
      <w:start w:val="1"/>
      <w:numFmt w:val="bullet"/>
      <w:lvlText w:val=""/>
      <w:lvlJc w:val="left"/>
      <w:pPr>
        <w:tabs>
          <w:tab w:val="num" w:pos="5760"/>
        </w:tabs>
        <w:ind w:left="5760" w:hanging="360"/>
      </w:pPr>
      <w:rPr>
        <w:rFonts w:ascii="Symbol" w:hAnsi="Symbol" w:hint="default"/>
        <w:sz w:val="20"/>
      </w:rPr>
    </w:lvl>
  </w:abstractNum>
  <w:abstractNum w:abstractNumId="33" w15:restartNumberingAfterBreak="0">
    <w:nsid w:val="702A512B"/>
    <w:multiLevelType w:val="hybridMultilevel"/>
    <w:tmpl w:val="7D5EEF94"/>
    <w:lvl w:ilvl="0" w:tplc="04090001">
      <w:start w:val="1"/>
      <w:numFmt w:val="bullet"/>
      <w:lvlText w:val=""/>
      <w:lvlJc w:val="left"/>
      <w:pPr>
        <w:ind w:left="1199" w:hanging="360"/>
      </w:pPr>
      <w:rPr>
        <w:rFonts w:ascii="Symbol" w:hAnsi="Symbol" w:hint="default"/>
      </w:rPr>
    </w:lvl>
    <w:lvl w:ilvl="1" w:tplc="04090003" w:tentative="1">
      <w:start w:val="1"/>
      <w:numFmt w:val="bullet"/>
      <w:lvlText w:val="o"/>
      <w:lvlJc w:val="left"/>
      <w:pPr>
        <w:ind w:left="1919" w:hanging="360"/>
      </w:pPr>
      <w:rPr>
        <w:rFonts w:ascii="Courier New" w:hAnsi="Courier New" w:cs="Courier New" w:hint="default"/>
      </w:rPr>
    </w:lvl>
    <w:lvl w:ilvl="2" w:tplc="04090005" w:tentative="1">
      <w:start w:val="1"/>
      <w:numFmt w:val="bullet"/>
      <w:lvlText w:val=""/>
      <w:lvlJc w:val="left"/>
      <w:pPr>
        <w:ind w:left="2639" w:hanging="360"/>
      </w:pPr>
      <w:rPr>
        <w:rFonts w:ascii="Wingdings" w:hAnsi="Wingdings" w:hint="default"/>
      </w:rPr>
    </w:lvl>
    <w:lvl w:ilvl="3" w:tplc="04090001" w:tentative="1">
      <w:start w:val="1"/>
      <w:numFmt w:val="bullet"/>
      <w:lvlText w:val=""/>
      <w:lvlJc w:val="left"/>
      <w:pPr>
        <w:ind w:left="3359" w:hanging="360"/>
      </w:pPr>
      <w:rPr>
        <w:rFonts w:ascii="Symbol" w:hAnsi="Symbol" w:hint="default"/>
      </w:rPr>
    </w:lvl>
    <w:lvl w:ilvl="4" w:tplc="04090003" w:tentative="1">
      <w:start w:val="1"/>
      <w:numFmt w:val="bullet"/>
      <w:lvlText w:val="o"/>
      <w:lvlJc w:val="left"/>
      <w:pPr>
        <w:ind w:left="4079" w:hanging="360"/>
      </w:pPr>
      <w:rPr>
        <w:rFonts w:ascii="Courier New" w:hAnsi="Courier New" w:cs="Courier New" w:hint="default"/>
      </w:rPr>
    </w:lvl>
    <w:lvl w:ilvl="5" w:tplc="04090005" w:tentative="1">
      <w:start w:val="1"/>
      <w:numFmt w:val="bullet"/>
      <w:lvlText w:val=""/>
      <w:lvlJc w:val="left"/>
      <w:pPr>
        <w:ind w:left="4799" w:hanging="360"/>
      </w:pPr>
      <w:rPr>
        <w:rFonts w:ascii="Wingdings" w:hAnsi="Wingdings" w:hint="default"/>
      </w:rPr>
    </w:lvl>
    <w:lvl w:ilvl="6" w:tplc="04090001" w:tentative="1">
      <w:start w:val="1"/>
      <w:numFmt w:val="bullet"/>
      <w:lvlText w:val=""/>
      <w:lvlJc w:val="left"/>
      <w:pPr>
        <w:ind w:left="5519" w:hanging="360"/>
      </w:pPr>
      <w:rPr>
        <w:rFonts w:ascii="Symbol" w:hAnsi="Symbol" w:hint="default"/>
      </w:rPr>
    </w:lvl>
    <w:lvl w:ilvl="7" w:tplc="04090003" w:tentative="1">
      <w:start w:val="1"/>
      <w:numFmt w:val="bullet"/>
      <w:lvlText w:val="o"/>
      <w:lvlJc w:val="left"/>
      <w:pPr>
        <w:ind w:left="6239" w:hanging="360"/>
      </w:pPr>
      <w:rPr>
        <w:rFonts w:ascii="Courier New" w:hAnsi="Courier New" w:cs="Courier New" w:hint="default"/>
      </w:rPr>
    </w:lvl>
    <w:lvl w:ilvl="8" w:tplc="04090005" w:tentative="1">
      <w:start w:val="1"/>
      <w:numFmt w:val="bullet"/>
      <w:lvlText w:val=""/>
      <w:lvlJc w:val="left"/>
      <w:pPr>
        <w:ind w:left="6959" w:hanging="360"/>
      </w:pPr>
      <w:rPr>
        <w:rFonts w:ascii="Wingdings" w:hAnsi="Wingdings" w:hint="default"/>
      </w:rPr>
    </w:lvl>
  </w:abstractNum>
  <w:abstractNum w:abstractNumId="34" w15:restartNumberingAfterBreak="0">
    <w:nsid w:val="745A6A53"/>
    <w:multiLevelType w:val="multilevel"/>
    <w:tmpl w:val="AB2C5D98"/>
    <w:lvl w:ilvl="0">
      <w:start w:val="1"/>
      <w:numFmt w:val="decimal"/>
      <w:lvlText w:val="%1."/>
      <w:lvlJc w:val="left"/>
      <w:pPr>
        <w:ind w:left="479" w:hanging="360"/>
      </w:pPr>
      <w:rPr>
        <w:rFonts w:hint="default"/>
        <w:b/>
        <w:bCs/>
        <w:i w:val="0"/>
        <w:iCs w:val="0"/>
        <w:color w:val="000000" w:themeColor="text1"/>
        <w:sz w:val="20"/>
      </w:rPr>
    </w:lvl>
    <w:lvl w:ilvl="1">
      <w:start w:val="1"/>
      <w:numFmt w:val="bullet"/>
      <w:lvlText w:val=""/>
      <w:lvlJc w:val="left"/>
      <w:pPr>
        <w:tabs>
          <w:tab w:val="num" w:pos="720"/>
        </w:tabs>
        <w:ind w:left="720" w:hanging="360"/>
      </w:pPr>
      <w:rPr>
        <w:rFonts w:ascii="Symbol" w:hAnsi="Symbol" w:hint="default"/>
        <w:sz w:val="20"/>
      </w:rPr>
    </w:lvl>
    <w:lvl w:ilvl="2">
      <w:start w:val="1"/>
      <w:numFmt w:val="bullet"/>
      <w:lvlText w:val=""/>
      <w:lvlJc w:val="left"/>
      <w:pPr>
        <w:tabs>
          <w:tab w:val="num" w:pos="1440"/>
        </w:tabs>
        <w:ind w:left="1440" w:hanging="360"/>
      </w:pPr>
      <w:rPr>
        <w:rFonts w:ascii="Symbol" w:hAnsi="Symbol" w:hint="default"/>
        <w:sz w:val="20"/>
      </w:rPr>
    </w:lvl>
    <w:lvl w:ilvl="3" w:tentative="1">
      <w:start w:val="1"/>
      <w:numFmt w:val="bullet"/>
      <w:lvlText w:val=""/>
      <w:lvlJc w:val="left"/>
      <w:pPr>
        <w:tabs>
          <w:tab w:val="num" w:pos="2160"/>
        </w:tabs>
        <w:ind w:left="2160" w:hanging="360"/>
      </w:pPr>
      <w:rPr>
        <w:rFonts w:ascii="Symbol" w:hAnsi="Symbol" w:hint="default"/>
        <w:sz w:val="20"/>
      </w:rPr>
    </w:lvl>
    <w:lvl w:ilvl="4" w:tentative="1">
      <w:start w:val="1"/>
      <w:numFmt w:val="bullet"/>
      <w:lvlText w:val=""/>
      <w:lvlJc w:val="left"/>
      <w:pPr>
        <w:tabs>
          <w:tab w:val="num" w:pos="2880"/>
        </w:tabs>
        <w:ind w:left="2880" w:hanging="360"/>
      </w:pPr>
      <w:rPr>
        <w:rFonts w:ascii="Symbol" w:hAnsi="Symbol" w:hint="default"/>
        <w:sz w:val="20"/>
      </w:rPr>
    </w:lvl>
    <w:lvl w:ilvl="5" w:tentative="1">
      <w:start w:val="1"/>
      <w:numFmt w:val="bullet"/>
      <w:lvlText w:val=""/>
      <w:lvlJc w:val="left"/>
      <w:pPr>
        <w:tabs>
          <w:tab w:val="num" w:pos="3600"/>
        </w:tabs>
        <w:ind w:left="3600" w:hanging="360"/>
      </w:pPr>
      <w:rPr>
        <w:rFonts w:ascii="Symbol" w:hAnsi="Symbol" w:hint="default"/>
        <w:sz w:val="20"/>
      </w:rPr>
    </w:lvl>
    <w:lvl w:ilvl="6" w:tentative="1">
      <w:start w:val="1"/>
      <w:numFmt w:val="bullet"/>
      <w:lvlText w:val=""/>
      <w:lvlJc w:val="left"/>
      <w:pPr>
        <w:tabs>
          <w:tab w:val="num" w:pos="4320"/>
        </w:tabs>
        <w:ind w:left="4320" w:hanging="360"/>
      </w:pPr>
      <w:rPr>
        <w:rFonts w:ascii="Symbol" w:hAnsi="Symbol" w:hint="default"/>
        <w:sz w:val="20"/>
      </w:rPr>
    </w:lvl>
    <w:lvl w:ilvl="7" w:tentative="1">
      <w:start w:val="1"/>
      <w:numFmt w:val="bullet"/>
      <w:lvlText w:val=""/>
      <w:lvlJc w:val="left"/>
      <w:pPr>
        <w:tabs>
          <w:tab w:val="num" w:pos="5040"/>
        </w:tabs>
        <w:ind w:left="5040" w:hanging="360"/>
      </w:pPr>
      <w:rPr>
        <w:rFonts w:ascii="Symbol" w:hAnsi="Symbol" w:hint="default"/>
        <w:sz w:val="20"/>
      </w:rPr>
    </w:lvl>
    <w:lvl w:ilvl="8" w:tentative="1">
      <w:start w:val="1"/>
      <w:numFmt w:val="bullet"/>
      <w:lvlText w:val=""/>
      <w:lvlJc w:val="left"/>
      <w:pPr>
        <w:tabs>
          <w:tab w:val="num" w:pos="5760"/>
        </w:tabs>
        <w:ind w:left="5760" w:hanging="360"/>
      </w:pPr>
      <w:rPr>
        <w:rFonts w:ascii="Symbol" w:hAnsi="Symbol" w:hint="default"/>
        <w:sz w:val="20"/>
      </w:rPr>
    </w:lvl>
  </w:abstractNum>
  <w:abstractNum w:abstractNumId="35" w15:restartNumberingAfterBreak="0">
    <w:nsid w:val="76A5641A"/>
    <w:multiLevelType w:val="hybridMultilevel"/>
    <w:tmpl w:val="0C52E8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81D4570"/>
    <w:multiLevelType w:val="multilevel"/>
    <w:tmpl w:val="AB2C5D98"/>
    <w:lvl w:ilvl="0">
      <w:start w:val="1"/>
      <w:numFmt w:val="decimal"/>
      <w:lvlText w:val="%1."/>
      <w:lvlJc w:val="left"/>
      <w:pPr>
        <w:ind w:left="479" w:hanging="360"/>
      </w:pPr>
      <w:rPr>
        <w:rFonts w:hint="default"/>
        <w:b/>
        <w:bCs/>
        <w:i w:val="0"/>
        <w:iCs w:val="0"/>
        <w:color w:val="000000" w:themeColor="text1"/>
        <w:sz w:val="20"/>
      </w:rPr>
    </w:lvl>
    <w:lvl w:ilvl="1">
      <w:start w:val="1"/>
      <w:numFmt w:val="bullet"/>
      <w:lvlText w:val=""/>
      <w:lvlJc w:val="left"/>
      <w:pPr>
        <w:tabs>
          <w:tab w:val="num" w:pos="720"/>
        </w:tabs>
        <w:ind w:left="720" w:hanging="360"/>
      </w:pPr>
      <w:rPr>
        <w:rFonts w:ascii="Symbol" w:hAnsi="Symbol" w:hint="default"/>
        <w:sz w:val="20"/>
      </w:rPr>
    </w:lvl>
    <w:lvl w:ilvl="2">
      <w:start w:val="1"/>
      <w:numFmt w:val="bullet"/>
      <w:lvlText w:val=""/>
      <w:lvlJc w:val="left"/>
      <w:pPr>
        <w:tabs>
          <w:tab w:val="num" w:pos="1440"/>
        </w:tabs>
        <w:ind w:left="1440" w:hanging="360"/>
      </w:pPr>
      <w:rPr>
        <w:rFonts w:ascii="Symbol" w:hAnsi="Symbol" w:hint="default"/>
        <w:sz w:val="20"/>
      </w:rPr>
    </w:lvl>
    <w:lvl w:ilvl="3" w:tentative="1">
      <w:start w:val="1"/>
      <w:numFmt w:val="bullet"/>
      <w:lvlText w:val=""/>
      <w:lvlJc w:val="left"/>
      <w:pPr>
        <w:tabs>
          <w:tab w:val="num" w:pos="2160"/>
        </w:tabs>
        <w:ind w:left="2160" w:hanging="360"/>
      </w:pPr>
      <w:rPr>
        <w:rFonts w:ascii="Symbol" w:hAnsi="Symbol" w:hint="default"/>
        <w:sz w:val="20"/>
      </w:rPr>
    </w:lvl>
    <w:lvl w:ilvl="4" w:tentative="1">
      <w:start w:val="1"/>
      <w:numFmt w:val="bullet"/>
      <w:lvlText w:val=""/>
      <w:lvlJc w:val="left"/>
      <w:pPr>
        <w:tabs>
          <w:tab w:val="num" w:pos="2880"/>
        </w:tabs>
        <w:ind w:left="2880" w:hanging="360"/>
      </w:pPr>
      <w:rPr>
        <w:rFonts w:ascii="Symbol" w:hAnsi="Symbol" w:hint="default"/>
        <w:sz w:val="20"/>
      </w:rPr>
    </w:lvl>
    <w:lvl w:ilvl="5" w:tentative="1">
      <w:start w:val="1"/>
      <w:numFmt w:val="bullet"/>
      <w:lvlText w:val=""/>
      <w:lvlJc w:val="left"/>
      <w:pPr>
        <w:tabs>
          <w:tab w:val="num" w:pos="3600"/>
        </w:tabs>
        <w:ind w:left="3600" w:hanging="360"/>
      </w:pPr>
      <w:rPr>
        <w:rFonts w:ascii="Symbol" w:hAnsi="Symbol" w:hint="default"/>
        <w:sz w:val="20"/>
      </w:rPr>
    </w:lvl>
    <w:lvl w:ilvl="6" w:tentative="1">
      <w:start w:val="1"/>
      <w:numFmt w:val="bullet"/>
      <w:lvlText w:val=""/>
      <w:lvlJc w:val="left"/>
      <w:pPr>
        <w:tabs>
          <w:tab w:val="num" w:pos="4320"/>
        </w:tabs>
        <w:ind w:left="4320" w:hanging="360"/>
      </w:pPr>
      <w:rPr>
        <w:rFonts w:ascii="Symbol" w:hAnsi="Symbol" w:hint="default"/>
        <w:sz w:val="20"/>
      </w:rPr>
    </w:lvl>
    <w:lvl w:ilvl="7" w:tentative="1">
      <w:start w:val="1"/>
      <w:numFmt w:val="bullet"/>
      <w:lvlText w:val=""/>
      <w:lvlJc w:val="left"/>
      <w:pPr>
        <w:tabs>
          <w:tab w:val="num" w:pos="5040"/>
        </w:tabs>
        <w:ind w:left="5040" w:hanging="360"/>
      </w:pPr>
      <w:rPr>
        <w:rFonts w:ascii="Symbol" w:hAnsi="Symbol" w:hint="default"/>
        <w:sz w:val="20"/>
      </w:rPr>
    </w:lvl>
    <w:lvl w:ilvl="8" w:tentative="1">
      <w:start w:val="1"/>
      <w:numFmt w:val="bullet"/>
      <w:lvlText w:val=""/>
      <w:lvlJc w:val="left"/>
      <w:pPr>
        <w:tabs>
          <w:tab w:val="num" w:pos="5760"/>
        </w:tabs>
        <w:ind w:left="5760" w:hanging="360"/>
      </w:pPr>
      <w:rPr>
        <w:rFonts w:ascii="Symbol" w:hAnsi="Symbol" w:hint="default"/>
        <w:sz w:val="20"/>
      </w:rPr>
    </w:lvl>
  </w:abstractNum>
  <w:abstractNum w:abstractNumId="37" w15:restartNumberingAfterBreak="0">
    <w:nsid w:val="78936D42"/>
    <w:multiLevelType w:val="hybridMultilevel"/>
    <w:tmpl w:val="9F948B4E"/>
    <w:lvl w:ilvl="0" w:tplc="08090001">
      <w:start w:val="1"/>
      <w:numFmt w:val="bullet"/>
      <w:lvlText w:val=""/>
      <w:lvlJc w:val="left"/>
      <w:pPr>
        <w:ind w:left="1080" w:hanging="360"/>
      </w:pPr>
      <w:rPr>
        <w:rFonts w:ascii="Symbol" w:hAnsi="Symbol" w:hint="default"/>
      </w:rPr>
    </w:lvl>
    <w:lvl w:ilvl="1" w:tplc="08090001">
      <w:start w:val="1"/>
      <w:numFmt w:val="bullet"/>
      <w:lvlText w:val=""/>
      <w:lvlJc w:val="left"/>
      <w:pPr>
        <w:ind w:left="1800" w:hanging="360"/>
      </w:pPr>
      <w:rPr>
        <w:rFonts w:ascii="Symbol" w:hAnsi="Symbol"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15:restartNumberingAfterBreak="0">
    <w:nsid w:val="791268F1"/>
    <w:multiLevelType w:val="hybridMultilevel"/>
    <w:tmpl w:val="872E9AF8"/>
    <w:lvl w:ilvl="0" w:tplc="08090001">
      <w:start w:val="1"/>
      <w:numFmt w:val="bullet"/>
      <w:lvlText w:val=""/>
      <w:lvlJc w:val="left"/>
      <w:pPr>
        <w:ind w:left="839" w:hanging="360"/>
      </w:pPr>
      <w:rPr>
        <w:rFonts w:ascii="Symbol" w:hAnsi="Symbol" w:hint="default"/>
      </w:rPr>
    </w:lvl>
    <w:lvl w:ilvl="1" w:tplc="04090001">
      <w:start w:val="1"/>
      <w:numFmt w:val="bullet"/>
      <w:lvlText w:val=""/>
      <w:lvlJc w:val="left"/>
      <w:pPr>
        <w:ind w:left="1559" w:hanging="360"/>
      </w:pPr>
      <w:rPr>
        <w:rFonts w:ascii="Symbol" w:hAnsi="Symbol" w:hint="default"/>
      </w:rPr>
    </w:lvl>
    <w:lvl w:ilvl="2" w:tplc="0409001B">
      <w:start w:val="1"/>
      <w:numFmt w:val="lowerRoman"/>
      <w:lvlText w:val="%3."/>
      <w:lvlJc w:val="right"/>
      <w:pPr>
        <w:ind w:left="2279" w:hanging="180"/>
      </w:pPr>
    </w:lvl>
    <w:lvl w:ilvl="3" w:tplc="0409000F" w:tentative="1">
      <w:start w:val="1"/>
      <w:numFmt w:val="decimal"/>
      <w:lvlText w:val="%4."/>
      <w:lvlJc w:val="left"/>
      <w:pPr>
        <w:ind w:left="2999" w:hanging="360"/>
      </w:pPr>
    </w:lvl>
    <w:lvl w:ilvl="4" w:tplc="04090019" w:tentative="1">
      <w:start w:val="1"/>
      <w:numFmt w:val="lowerLetter"/>
      <w:lvlText w:val="%5."/>
      <w:lvlJc w:val="left"/>
      <w:pPr>
        <w:ind w:left="3719" w:hanging="360"/>
      </w:pPr>
    </w:lvl>
    <w:lvl w:ilvl="5" w:tplc="0409001B" w:tentative="1">
      <w:start w:val="1"/>
      <w:numFmt w:val="lowerRoman"/>
      <w:lvlText w:val="%6."/>
      <w:lvlJc w:val="right"/>
      <w:pPr>
        <w:ind w:left="4439" w:hanging="180"/>
      </w:pPr>
    </w:lvl>
    <w:lvl w:ilvl="6" w:tplc="0409000F" w:tentative="1">
      <w:start w:val="1"/>
      <w:numFmt w:val="decimal"/>
      <w:lvlText w:val="%7."/>
      <w:lvlJc w:val="left"/>
      <w:pPr>
        <w:ind w:left="5159" w:hanging="360"/>
      </w:pPr>
    </w:lvl>
    <w:lvl w:ilvl="7" w:tplc="04090019" w:tentative="1">
      <w:start w:val="1"/>
      <w:numFmt w:val="lowerLetter"/>
      <w:lvlText w:val="%8."/>
      <w:lvlJc w:val="left"/>
      <w:pPr>
        <w:ind w:left="5879" w:hanging="360"/>
      </w:pPr>
    </w:lvl>
    <w:lvl w:ilvl="8" w:tplc="0409001B" w:tentative="1">
      <w:start w:val="1"/>
      <w:numFmt w:val="lowerRoman"/>
      <w:lvlText w:val="%9."/>
      <w:lvlJc w:val="right"/>
      <w:pPr>
        <w:ind w:left="6599" w:hanging="180"/>
      </w:pPr>
    </w:lvl>
  </w:abstractNum>
  <w:num w:numId="1">
    <w:abstractNumId w:val="33"/>
  </w:num>
  <w:num w:numId="2">
    <w:abstractNumId w:val="25"/>
  </w:num>
  <w:num w:numId="3">
    <w:abstractNumId w:val="15"/>
  </w:num>
  <w:num w:numId="4">
    <w:abstractNumId w:val="38"/>
  </w:num>
  <w:num w:numId="5">
    <w:abstractNumId w:val="22"/>
  </w:num>
  <w:num w:numId="6">
    <w:abstractNumId w:val="28"/>
  </w:num>
  <w:num w:numId="7">
    <w:abstractNumId w:val="3"/>
  </w:num>
  <w:num w:numId="8">
    <w:abstractNumId w:val="27"/>
  </w:num>
  <w:num w:numId="9">
    <w:abstractNumId w:val="7"/>
  </w:num>
  <w:num w:numId="10">
    <w:abstractNumId w:val="4"/>
  </w:num>
  <w:num w:numId="11">
    <w:abstractNumId w:val="11"/>
  </w:num>
  <w:num w:numId="12">
    <w:abstractNumId w:val="6"/>
  </w:num>
  <w:num w:numId="13">
    <w:abstractNumId w:val="34"/>
  </w:num>
  <w:num w:numId="14">
    <w:abstractNumId w:val="12"/>
  </w:num>
  <w:num w:numId="15">
    <w:abstractNumId w:val="21"/>
  </w:num>
  <w:num w:numId="16">
    <w:abstractNumId w:val="14"/>
  </w:num>
  <w:num w:numId="17">
    <w:abstractNumId w:val="23"/>
  </w:num>
  <w:num w:numId="18">
    <w:abstractNumId w:val="1"/>
  </w:num>
  <w:num w:numId="19">
    <w:abstractNumId w:val="19"/>
  </w:num>
  <w:num w:numId="20">
    <w:abstractNumId w:val="37"/>
  </w:num>
  <w:num w:numId="21">
    <w:abstractNumId w:val="13"/>
  </w:num>
  <w:num w:numId="22">
    <w:abstractNumId w:val="8"/>
  </w:num>
  <w:num w:numId="23">
    <w:abstractNumId w:val="10"/>
  </w:num>
  <w:num w:numId="24">
    <w:abstractNumId w:val="26"/>
  </w:num>
  <w:num w:numId="25">
    <w:abstractNumId w:val="9"/>
  </w:num>
  <w:num w:numId="26">
    <w:abstractNumId w:val="0"/>
  </w:num>
  <w:num w:numId="27">
    <w:abstractNumId w:val="36"/>
  </w:num>
  <w:num w:numId="28">
    <w:abstractNumId w:val="32"/>
  </w:num>
  <w:num w:numId="29">
    <w:abstractNumId w:val="35"/>
  </w:num>
  <w:num w:numId="30">
    <w:abstractNumId w:val="31"/>
  </w:num>
  <w:num w:numId="31">
    <w:abstractNumId w:val="24"/>
  </w:num>
  <w:num w:numId="32">
    <w:abstractNumId w:val="29"/>
  </w:num>
  <w:num w:numId="33">
    <w:abstractNumId w:val="17"/>
  </w:num>
  <w:num w:numId="34">
    <w:abstractNumId w:val="16"/>
  </w:num>
  <w:num w:numId="35">
    <w:abstractNumId w:val="5"/>
  </w:num>
  <w:num w:numId="36">
    <w:abstractNumId w:val="20"/>
  </w:num>
  <w:num w:numId="37">
    <w:abstractNumId w:val="18"/>
  </w:num>
  <w:num w:numId="38">
    <w:abstractNumId w:val="30"/>
  </w:num>
  <w:num w:numId="39">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6980"/>
    <w:rsid w:val="00023105"/>
    <w:rsid w:val="000453AA"/>
    <w:rsid w:val="00045490"/>
    <w:rsid w:val="000542A8"/>
    <w:rsid w:val="000759EC"/>
    <w:rsid w:val="00094025"/>
    <w:rsid w:val="000A0DCA"/>
    <w:rsid w:val="000F2FE2"/>
    <w:rsid w:val="000F720E"/>
    <w:rsid w:val="001119CB"/>
    <w:rsid w:val="00116722"/>
    <w:rsid w:val="001376B8"/>
    <w:rsid w:val="00137B0F"/>
    <w:rsid w:val="00144ECB"/>
    <w:rsid w:val="00165E35"/>
    <w:rsid w:val="001838BE"/>
    <w:rsid w:val="00193FDC"/>
    <w:rsid w:val="001A1D9A"/>
    <w:rsid w:val="001C6632"/>
    <w:rsid w:val="001F1CDC"/>
    <w:rsid w:val="002121C9"/>
    <w:rsid w:val="00224473"/>
    <w:rsid w:val="00243416"/>
    <w:rsid w:val="00253974"/>
    <w:rsid w:val="00266A28"/>
    <w:rsid w:val="00267F58"/>
    <w:rsid w:val="002C300B"/>
    <w:rsid w:val="002E2539"/>
    <w:rsid w:val="002E2938"/>
    <w:rsid w:val="002F61F3"/>
    <w:rsid w:val="002F7362"/>
    <w:rsid w:val="00326102"/>
    <w:rsid w:val="00363471"/>
    <w:rsid w:val="00372AB7"/>
    <w:rsid w:val="003A4A32"/>
    <w:rsid w:val="003A6C81"/>
    <w:rsid w:val="003C186E"/>
    <w:rsid w:val="003E4636"/>
    <w:rsid w:val="00442311"/>
    <w:rsid w:val="00450817"/>
    <w:rsid w:val="004746FD"/>
    <w:rsid w:val="004933EB"/>
    <w:rsid w:val="004A6B2B"/>
    <w:rsid w:val="004B72C7"/>
    <w:rsid w:val="004C5AEA"/>
    <w:rsid w:val="004F1C5D"/>
    <w:rsid w:val="0055011A"/>
    <w:rsid w:val="00557F97"/>
    <w:rsid w:val="00580292"/>
    <w:rsid w:val="005A00C6"/>
    <w:rsid w:val="005C6D94"/>
    <w:rsid w:val="005E2EE0"/>
    <w:rsid w:val="005F145D"/>
    <w:rsid w:val="0060472D"/>
    <w:rsid w:val="00630C15"/>
    <w:rsid w:val="00663E6C"/>
    <w:rsid w:val="00693FD6"/>
    <w:rsid w:val="00694858"/>
    <w:rsid w:val="00694DFC"/>
    <w:rsid w:val="006A492D"/>
    <w:rsid w:val="006B101C"/>
    <w:rsid w:val="006B571C"/>
    <w:rsid w:val="006C3661"/>
    <w:rsid w:val="006C398E"/>
    <w:rsid w:val="006C414A"/>
    <w:rsid w:val="006F33BE"/>
    <w:rsid w:val="0070386E"/>
    <w:rsid w:val="007071D7"/>
    <w:rsid w:val="00730901"/>
    <w:rsid w:val="00732BFE"/>
    <w:rsid w:val="00743A9E"/>
    <w:rsid w:val="00756F90"/>
    <w:rsid w:val="00773B0D"/>
    <w:rsid w:val="007874CF"/>
    <w:rsid w:val="007938AD"/>
    <w:rsid w:val="0079427B"/>
    <w:rsid w:val="00814DF3"/>
    <w:rsid w:val="00817457"/>
    <w:rsid w:val="0082034B"/>
    <w:rsid w:val="008359C2"/>
    <w:rsid w:val="00842DBA"/>
    <w:rsid w:val="00851122"/>
    <w:rsid w:val="00855648"/>
    <w:rsid w:val="008629BC"/>
    <w:rsid w:val="008862D4"/>
    <w:rsid w:val="008B3A61"/>
    <w:rsid w:val="009055BA"/>
    <w:rsid w:val="009148A7"/>
    <w:rsid w:val="00920ADA"/>
    <w:rsid w:val="00957C3D"/>
    <w:rsid w:val="00983917"/>
    <w:rsid w:val="009A4C34"/>
    <w:rsid w:val="009D2339"/>
    <w:rsid w:val="009E2F2A"/>
    <w:rsid w:val="00A02031"/>
    <w:rsid w:val="00A06980"/>
    <w:rsid w:val="00A079DC"/>
    <w:rsid w:val="00A15B0D"/>
    <w:rsid w:val="00A260C4"/>
    <w:rsid w:val="00A435B9"/>
    <w:rsid w:val="00A5458C"/>
    <w:rsid w:val="00A64FEE"/>
    <w:rsid w:val="00A914A8"/>
    <w:rsid w:val="00AB099D"/>
    <w:rsid w:val="00AD190B"/>
    <w:rsid w:val="00AD1A64"/>
    <w:rsid w:val="00AE6A34"/>
    <w:rsid w:val="00AF45DB"/>
    <w:rsid w:val="00B32191"/>
    <w:rsid w:val="00B60A96"/>
    <w:rsid w:val="00B63EA4"/>
    <w:rsid w:val="00B65827"/>
    <w:rsid w:val="00BA43CF"/>
    <w:rsid w:val="00BC671B"/>
    <w:rsid w:val="00BD23D2"/>
    <w:rsid w:val="00C07094"/>
    <w:rsid w:val="00C31B66"/>
    <w:rsid w:val="00C44C5F"/>
    <w:rsid w:val="00C4716E"/>
    <w:rsid w:val="00C6163F"/>
    <w:rsid w:val="00C80E34"/>
    <w:rsid w:val="00CD3530"/>
    <w:rsid w:val="00CD59FD"/>
    <w:rsid w:val="00CE10B7"/>
    <w:rsid w:val="00CF7165"/>
    <w:rsid w:val="00D51526"/>
    <w:rsid w:val="00D6308A"/>
    <w:rsid w:val="00D726FD"/>
    <w:rsid w:val="00D763C2"/>
    <w:rsid w:val="00DB1070"/>
    <w:rsid w:val="00DB7E00"/>
    <w:rsid w:val="00DD2672"/>
    <w:rsid w:val="00DD79B3"/>
    <w:rsid w:val="00DE3DD0"/>
    <w:rsid w:val="00DE447C"/>
    <w:rsid w:val="00DE6813"/>
    <w:rsid w:val="00DE7E1D"/>
    <w:rsid w:val="00DF5D76"/>
    <w:rsid w:val="00E15C2E"/>
    <w:rsid w:val="00E1670C"/>
    <w:rsid w:val="00E23FA6"/>
    <w:rsid w:val="00E506B2"/>
    <w:rsid w:val="00E60927"/>
    <w:rsid w:val="00E71AF0"/>
    <w:rsid w:val="00E80E9D"/>
    <w:rsid w:val="00E81C2B"/>
    <w:rsid w:val="00E91568"/>
    <w:rsid w:val="00E970C4"/>
    <w:rsid w:val="00EA1D28"/>
    <w:rsid w:val="00EA2D75"/>
    <w:rsid w:val="00EA7C5A"/>
    <w:rsid w:val="00EB61C7"/>
    <w:rsid w:val="00EF7537"/>
    <w:rsid w:val="00F0150A"/>
    <w:rsid w:val="00F1734C"/>
    <w:rsid w:val="00F27094"/>
    <w:rsid w:val="00F359A7"/>
    <w:rsid w:val="00F41FFD"/>
    <w:rsid w:val="00F9781F"/>
    <w:rsid w:val="00FC066F"/>
    <w:rsid w:val="00FC471F"/>
    <w:rsid w:val="00FC5678"/>
    <w:rsid w:val="00FE4B95"/>
    <w:rsid w:val="00FE7FE0"/>
    <w:rsid w:val="00FF26A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75F257"/>
  <w15:docId w15:val="{856F61C1-4A96-6C43-B8D2-F349F30BC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78"/>
      <w:ind w:left="219"/>
      <w:outlineLvl w:val="0"/>
    </w:pPr>
    <w:rPr>
      <w:b/>
      <w:bCs/>
      <w:u w:val="single" w:color="000000"/>
    </w:rPr>
  </w:style>
  <w:style w:type="paragraph" w:styleId="Heading2">
    <w:name w:val="heading 2"/>
    <w:basedOn w:val="Normal"/>
    <w:next w:val="Normal"/>
    <w:link w:val="Heading2Char"/>
    <w:uiPriority w:val="9"/>
    <w:unhideWhenUsed/>
    <w:qFormat/>
    <w:rsid w:val="00580292"/>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479" w:hanging="360"/>
    </w:pPr>
  </w:style>
  <w:style w:type="paragraph" w:styleId="ListParagraph">
    <w:name w:val="List Paragraph"/>
    <w:basedOn w:val="Normal"/>
    <w:uiPriority w:val="34"/>
    <w:qFormat/>
    <w:pPr>
      <w:spacing w:before="202"/>
      <w:ind w:left="479" w:hanging="360"/>
    </w:pPr>
  </w:style>
  <w:style w:type="paragraph" w:customStyle="1" w:styleId="TableParagraph">
    <w:name w:val="Table Paragraph"/>
    <w:basedOn w:val="Normal"/>
    <w:uiPriority w:val="1"/>
    <w:qFormat/>
    <w:pPr>
      <w:spacing w:before="11"/>
      <w:jc w:val="center"/>
    </w:pPr>
  </w:style>
  <w:style w:type="paragraph" w:styleId="Header">
    <w:name w:val="header"/>
    <w:basedOn w:val="Normal"/>
    <w:link w:val="HeaderChar"/>
    <w:uiPriority w:val="99"/>
    <w:unhideWhenUsed/>
    <w:rsid w:val="000F2FE2"/>
    <w:pPr>
      <w:tabs>
        <w:tab w:val="center" w:pos="4680"/>
        <w:tab w:val="right" w:pos="9360"/>
      </w:tabs>
    </w:pPr>
  </w:style>
  <w:style w:type="character" w:customStyle="1" w:styleId="HeaderChar">
    <w:name w:val="Header Char"/>
    <w:basedOn w:val="DefaultParagraphFont"/>
    <w:link w:val="Header"/>
    <w:uiPriority w:val="99"/>
    <w:rsid w:val="000F2FE2"/>
    <w:rPr>
      <w:rFonts w:ascii="Arial" w:eastAsia="Arial" w:hAnsi="Arial" w:cs="Arial"/>
    </w:rPr>
  </w:style>
  <w:style w:type="paragraph" w:styleId="Footer">
    <w:name w:val="footer"/>
    <w:basedOn w:val="Normal"/>
    <w:link w:val="FooterChar"/>
    <w:uiPriority w:val="99"/>
    <w:unhideWhenUsed/>
    <w:rsid w:val="000F2FE2"/>
    <w:pPr>
      <w:tabs>
        <w:tab w:val="center" w:pos="4680"/>
        <w:tab w:val="right" w:pos="9360"/>
      </w:tabs>
    </w:pPr>
  </w:style>
  <w:style w:type="character" w:customStyle="1" w:styleId="FooterChar">
    <w:name w:val="Footer Char"/>
    <w:basedOn w:val="DefaultParagraphFont"/>
    <w:link w:val="Footer"/>
    <w:uiPriority w:val="99"/>
    <w:rsid w:val="000F2FE2"/>
    <w:rPr>
      <w:rFonts w:ascii="Arial" w:eastAsia="Arial" w:hAnsi="Arial" w:cs="Arial"/>
    </w:rPr>
  </w:style>
  <w:style w:type="character" w:customStyle="1" w:styleId="xapple-converted-space">
    <w:name w:val="xapple-converted-space"/>
    <w:basedOn w:val="DefaultParagraphFont"/>
    <w:rsid w:val="001838BE"/>
  </w:style>
  <w:style w:type="character" w:styleId="Hyperlink">
    <w:name w:val="Hyperlink"/>
    <w:basedOn w:val="DefaultParagraphFont"/>
    <w:uiPriority w:val="99"/>
    <w:semiHidden/>
    <w:unhideWhenUsed/>
    <w:rsid w:val="001838BE"/>
    <w:rPr>
      <w:color w:val="0000FF"/>
      <w:u w:val="single"/>
    </w:rPr>
  </w:style>
  <w:style w:type="paragraph" w:styleId="NoSpacing">
    <w:name w:val="No Spacing"/>
    <w:uiPriority w:val="1"/>
    <w:qFormat/>
    <w:rsid w:val="003E4636"/>
    <w:rPr>
      <w:rFonts w:ascii="Arial" w:eastAsia="Arial" w:hAnsi="Arial" w:cs="Arial"/>
    </w:rPr>
  </w:style>
  <w:style w:type="character" w:customStyle="1" w:styleId="Heading2Char">
    <w:name w:val="Heading 2 Char"/>
    <w:basedOn w:val="DefaultParagraphFont"/>
    <w:link w:val="Heading2"/>
    <w:uiPriority w:val="9"/>
    <w:rsid w:val="00580292"/>
    <w:rPr>
      <w:rFonts w:asciiTheme="majorHAnsi" w:eastAsiaTheme="majorEastAsia" w:hAnsiTheme="majorHAnsi" w:cstheme="majorBidi"/>
      <w:color w:val="365F91" w:themeColor="accent1" w:themeShade="BF"/>
      <w:sz w:val="26"/>
      <w:szCs w:val="26"/>
    </w:rPr>
  </w:style>
  <w:style w:type="paragraph" w:styleId="BalloonText">
    <w:name w:val="Balloon Text"/>
    <w:basedOn w:val="Normal"/>
    <w:link w:val="BalloonTextChar"/>
    <w:uiPriority w:val="99"/>
    <w:semiHidden/>
    <w:unhideWhenUsed/>
    <w:rsid w:val="00266A2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66A28"/>
    <w:rPr>
      <w:rFonts w:ascii="Times New Roman" w:eastAsia="Arial" w:hAnsi="Times New Roman" w:cs="Times New Roman"/>
      <w:sz w:val="18"/>
      <w:szCs w:val="18"/>
    </w:rPr>
  </w:style>
  <w:style w:type="table" w:styleId="TableGrid">
    <w:name w:val="Table Grid"/>
    <w:basedOn w:val="TableNormal"/>
    <w:uiPriority w:val="39"/>
    <w:rsid w:val="008629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FE7FE0"/>
  </w:style>
  <w:style w:type="character" w:customStyle="1" w:styleId="apple-converted-space">
    <w:name w:val="apple-converted-space"/>
    <w:basedOn w:val="DefaultParagraphFont"/>
    <w:rsid w:val="0070386E"/>
  </w:style>
  <w:style w:type="paragraph" w:styleId="Title">
    <w:name w:val="Title"/>
    <w:basedOn w:val="Normal"/>
    <w:next w:val="Normal"/>
    <w:link w:val="TitleChar"/>
    <w:uiPriority w:val="10"/>
    <w:qFormat/>
    <w:rsid w:val="00137B0F"/>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37B0F"/>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383082">
      <w:bodyDiv w:val="1"/>
      <w:marLeft w:val="0"/>
      <w:marRight w:val="0"/>
      <w:marTop w:val="0"/>
      <w:marBottom w:val="0"/>
      <w:divBdr>
        <w:top w:val="none" w:sz="0" w:space="0" w:color="auto"/>
        <w:left w:val="none" w:sz="0" w:space="0" w:color="auto"/>
        <w:bottom w:val="none" w:sz="0" w:space="0" w:color="auto"/>
        <w:right w:val="none" w:sz="0" w:space="0" w:color="auto"/>
      </w:divBdr>
    </w:div>
    <w:div w:id="71198066">
      <w:bodyDiv w:val="1"/>
      <w:marLeft w:val="0"/>
      <w:marRight w:val="0"/>
      <w:marTop w:val="0"/>
      <w:marBottom w:val="0"/>
      <w:divBdr>
        <w:top w:val="none" w:sz="0" w:space="0" w:color="auto"/>
        <w:left w:val="none" w:sz="0" w:space="0" w:color="auto"/>
        <w:bottom w:val="none" w:sz="0" w:space="0" w:color="auto"/>
        <w:right w:val="none" w:sz="0" w:space="0" w:color="auto"/>
      </w:divBdr>
    </w:div>
    <w:div w:id="440564872">
      <w:bodyDiv w:val="1"/>
      <w:marLeft w:val="0"/>
      <w:marRight w:val="0"/>
      <w:marTop w:val="0"/>
      <w:marBottom w:val="0"/>
      <w:divBdr>
        <w:top w:val="none" w:sz="0" w:space="0" w:color="auto"/>
        <w:left w:val="none" w:sz="0" w:space="0" w:color="auto"/>
        <w:bottom w:val="none" w:sz="0" w:space="0" w:color="auto"/>
        <w:right w:val="none" w:sz="0" w:space="0" w:color="auto"/>
      </w:divBdr>
    </w:div>
    <w:div w:id="529146136">
      <w:bodyDiv w:val="1"/>
      <w:marLeft w:val="0"/>
      <w:marRight w:val="0"/>
      <w:marTop w:val="0"/>
      <w:marBottom w:val="0"/>
      <w:divBdr>
        <w:top w:val="none" w:sz="0" w:space="0" w:color="auto"/>
        <w:left w:val="none" w:sz="0" w:space="0" w:color="auto"/>
        <w:bottom w:val="none" w:sz="0" w:space="0" w:color="auto"/>
        <w:right w:val="none" w:sz="0" w:space="0" w:color="auto"/>
      </w:divBdr>
    </w:div>
    <w:div w:id="594437751">
      <w:bodyDiv w:val="1"/>
      <w:marLeft w:val="0"/>
      <w:marRight w:val="0"/>
      <w:marTop w:val="0"/>
      <w:marBottom w:val="0"/>
      <w:divBdr>
        <w:top w:val="none" w:sz="0" w:space="0" w:color="auto"/>
        <w:left w:val="none" w:sz="0" w:space="0" w:color="auto"/>
        <w:bottom w:val="none" w:sz="0" w:space="0" w:color="auto"/>
        <w:right w:val="none" w:sz="0" w:space="0" w:color="auto"/>
      </w:divBdr>
    </w:div>
    <w:div w:id="637956879">
      <w:bodyDiv w:val="1"/>
      <w:marLeft w:val="0"/>
      <w:marRight w:val="0"/>
      <w:marTop w:val="0"/>
      <w:marBottom w:val="0"/>
      <w:divBdr>
        <w:top w:val="none" w:sz="0" w:space="0" w:color="auto"/>
        <w:left w:val="none" w:sz="0" w:space="0" w:color="auto"/>
        <w:bottom w:val="none" w:sz="0" w:space="0" w:color="auto"/>
        <w:right w:val="none" w:sz="0" w:space="0" w:color="auto"/>
      </w:divBdr>
    </w:div>
    <w:div w:id="696127985">
      <w:bodyDiv w:val="1"/>
      <w:marLeft w:val="0"/>
      <w:marRight w:val="0"/>
      <w:marTop w:val="0"/>
      <w:marBottom w:val="0"/>
      <w:divBdr>
        <w:top w:val="none" w:sz="0" w:space="0" w:color="auto"/>
        <w:left w:val="none" w:sz="0" w:space="0" w:color="auto"/>
        <w:bottom w:val="none" w:sz="0" w:space="0" w:color="auto"/>
        <w:right w:val="none" w:sz="0" w:space="0" w:color="auto"/>
      </w:divBdr>
    </w:div>
    <w:div w:id="718479098">
      <w:bodyDiv w:val="1"/>
      <w:marLeft w:val="0"/>
      <w:marRight w:val="0"/>
      <w:marTop w:val="0"/>
      <w:marBottom w:val="0"/>
      <w:divBdr>
        <w:top w:val="none" w:sz="0" w:space="0" w:color="auto"/>
        <w:left w:val="none" w:sz="0" w:space="0" w:color="auto"/>
        <w:bottom w:val="none" w:sz="0" w:space="0" w:color="auto"/>
        <w:right w:val="none" w:sz="0" w:space="0" w:color="auto"/>
      </w:divBdr>
    </w:div>
    <w:div w:id="905339023">
      <w:bodyDiv w:val="1"/>
      <w:marLeft w:val="0"/>
      <w:marRight w:val="0"/>
      <w:marTop w:val="0"/>
      <w:marBottom w:val="0"/>
      <w:divBdr>
        <w:top w:val="none" w:sz="0" w:space="0" w:color="auto"/>
        <w:left w:val="none" w:sz="0" w:space="0" w:color="auto"/>
        <w:bottom w:val="none" w:sz="0" w:space="0" w:color="auto"/>
        <w:right w:val="none" w:sz="0" w:space="0" w:color="auto"/>
      </w:divBdr>
    </w:div>
    <w:div w:id="1048917703">
      <w:bodyDiv w:val="1"/>
      <w:marLeft w:val="0"/>
      <w:marRight w:val="0"/>
      <w:marTop w:val="0"/>
      <w:marBottom w:val="0"/>
      <w:divBdr>
        <w:top w:val="none" w:sz="0" w:space="0" w:color="auto"/>
        <w:left w:val="none" w:sz="0" w:space="0" w:color="auto"/>
        <w:bottom w:val="none" w:sz="0" w:space="0" w:color="auto"/>
        <w:right w:val="none" w:sz="0" w:space="0" w:color="auto"/>
      </w:divBdr>
    </w:div>
    <w:div w:id="1100762205">
      <w:bodyDiv w:val="1"/>
      <w:marLeft w:val="0"/>
      <w:marRight w:val="0"/>
      <w:marTop w:val="0"/>
      <w:marBottom w:val="0"/>
      <w:divBdr>
        <w:top w:val="none" w:sz="0" w:space="0" w:color="auto"/>
        <w:left w:val="none" w:sz="0" w:space="0" w:color="auto"/>
        <w:bottom w:val="none" w:sz="0" w:space="0" w:color="auto"/>
        <w:right w:val="none" w:sz="0" w:space="0" w:color="auto"/>
      </w:divBdr>
    </w:div>
    <w:div w:id="1118525276">
      <w:bodyDiv w:val="1"/>
      <w:marLeft w:val="0"/>
      <w:marRight w:val="0"/>
      <w:marTop w:val="0"/>
      <w:marBottom w:val="0"/>
      <w:divBdr>
        <w:top w:val="none" w:sz="0" w:space="0" w:color="auto"/>
        <w:left w:val="none" w:sz="0" w:space="0" w:color="auto"/>
        <w:bottom w:val="none" w:sz="0" w:space="0" w:color="auto"/>
        <w:right w:val="none" w:sz="0" w:space="0" w:color="auto"/>
      </w:divBdr>
    </w:div>
    <w:div w:id="1160543173">
      <w:bodyDiv w:val="1"/>
      <w:marLeft w:val="0"/>
      <w:marRight w:val="0"/>
      <w:marTop w:val="0"/>
      <w:marBottom w:val="0"/>
      <w:divBdr>
        <w:top w:val="none" w:sz="0" w:space="0" w:color="auto"/>
        <w:left w:val="none" w:sz="0" w:space="0" w:color="auto"/>
        <w:bottom w:val="none" w:sz="0" w:space="0" w:color="auto"/>
        <w:right w:val="none" w:sz="0" w:space="0" w:color="auto"/>
      </w:divBdr>
    </w:div>
    <w:div w:id="1227497585">
      <w:bodyDiv w:val="1"/>
      <w:marLeft w:val="0"/>
      <w:marRight w:val="0"/>
      <w:marTop w:val="0"/>
      <w:marBottom w:val="0"/>
      <w:divBdr>
        <w:top w:val="none" w:sz="0" w:space="0" w:color="auto"/>
        <w:left w:val="none" w:sz="0" w:space="0" w:color="auto"/>
        <w:bottom w:val="none" w:sz="0" w:space="0" w:color="auto"/>
        <w:right w:val="none" w:sz="0" w:space="0" w:color="auto"/>
      </w:divBdr>
    </w:div>
    <w:div w:id="1265918260">
      <w:bodyDiv w:val="1"/>
      <w:marLeft w:val="0"/>
      <w:marRight w:val="0"/>
      <w:marTop w:val="0"/>
      <w:marBottom w:val="0"/>
      <w:divBdr>
        <w:top w:val="none" w:sz="0" w:space="0" w:color="auto"/>
        <w:left w:val="none" w:sz="0" w:space="0" w:color="auto"/>
        <w:bottom w:val="none" w:sz="0" w:space="0" w:color="auto"/>
        <w:right w:val="none" w:sz="0" w:space="0" w:color="auto"/>
      </w:divBdr>
    </w:div>
    <w:div w:id="1363744056">
      <w:bodyDiv w:val="1"/>
      <w:marLeft w:val="0"/>
      <w:marRight w:val="0"/>
      <w:marTop w:val="0"/>
      <w:marBottom w:val="0"/>
      <w:divBdr>
        <w:top w:val="none" w:sz="0" w:space="0" w:color="auto"/>
        <w:left w:val="none" w:sz="0" w:space="0" w:color="auto"/>
        <w:bottom w:val="none" w:sz="0" w:space="0" w:color="auto"/>
        <w:right w:val="none" w:sz="0" w:space="0" w:color="auto"/>
      </w:divBdr>
      <w:divsChild>
        <w:div w:id="1867252103">
          <w:marLeft w:val="0"/>
          <w:marRight w:val="0"/>
          <w:marTop w:val="0"/>
          <w:marBottom w:val="0"/>
          <w:divBdr>
            <w:top w:val="none" w:sz="0" w:space="0" w:color="auto"/>
            <w:left w:val="none" w:sz="0" w:space="0" w:color="auto"/>
            <w:bottom w:val="none" w:sz="0" w:space="0" w:color="auto"/>
            <w:right w:val="none" w:sz="0" w:space="0" w:color="auto"/>
          </w:divBdr>
        </w:div>
        <w:div w:id="736562016">
          <w:marLeft w:val="0"/>
          <w:marRight w:val="0"/>
          <w:marTop w:val="0"/>
          <w:marBottom w:val="0"/>
          <w:divBdr>
            <w:top w:val="none" w:sz="0" w:space="0" w:color="auto"/>
            <w:left w:val="none" w:sz="0" w:space="0" w:color="auto"/>
            <w:bottom w:val="none" w:sz="0" w:space="0" w:color="auto"/>
            <w:right w:val="none" w:sz="0" w:space="0" w:color="auto"/>
          </w:divBdr>
        </w:div>
        <w:div w:id="1521504865">
          <w:marLeft w:val="0"/>
          <w:marRight w:val="0"/>
          <w:marTop w:val="0"/>
          <w:marBottom w:val="0"/>
          <w:divBdr>
            <w:top w:val="none" w:sz="0" w:space="0" w:color="auto"/>
            <w:left w:val="none" w:sz="0" w:space="0" w:color="auto"/>
            <w:bottom w:val="none" w:sz="0" w:space="0" w:color="auto"/>
            <w:right w:val="none" w:sz="0" w:space="0" w:color="auto"/>
          </w:divBdr>
        </w:div>
        <w:div w:id="83914244">
          <w:marLeft w:val="0"/>
          <w:marRight w:val="0"/>
          <w:marTop w:val="0"/>
          <w:marBottom w:val="0"/>
          <w:divBdr>
            <w:top w:val="none" w:sz="0" w:space="0" w:color="auto"/>
            <w:left w:val="none" w:sz="0" w:space="0" w:color="auto"/>
            <w:bottom w:val="none" w:sz="0" w:space="0" w:color="auto"/>
            <w:right w:val="none" w:sz="0" w:space="0" w:color="auto"/>
          </w:divBdr>
        </w:div>
        <w:div w:id="1171682739">
          <w:marLeft w:val="0"/>
          <w:marRight w:val="0"/>
          <w:marTop w:val="0"/>
          <w:marBottom w:val="0"/>
          <w:divBdr>
            <w:top w:val="none" w:sz="0" w:space="0" w:color="auto"/>
            <w:left w:val="none" w:sz="0" w:space="0" w:color="auto"/>
            <w:bottom w:val="none" w:sz="0" w:space="0" w:color="auto"/>
            <w:right w:val="none" w:sz="0" w:space="0" w:color="auto"/>
          </w:divBdr>
        </w:div>
        <w:div w:id="1981500387">
          <w:marLeft w:val="720"/>
          <w:marRight w:val="0"/>
          <w:marTop w:val="0"/>
          <w:marBottom w:val="0"/>
          <w:divBdr>
            <w:top w:val="none" w:sz="0" w:space="0" w:color="auto"/>
            <w:left w:val="none" w:sz="0" w:space="0" w:color="auto"/>
            <w:bottom w:val="none" w:sz="0" w:space="0" w:color="auto"/>
            <w:right w:val="none" w:sz="0" w:space="0" w:color="auto"/>
          </w:divBdr>
        </w:div>
        <w:div w:id="1571040397">
          <w:marLeft w:val="720"/>
          <w:marRight w:val="0"/>
          <w:marTop w:val="0"/>
          <w:marBottom w:val="0"/>
          <w:divBdr>
            <w:top w:val="none" w:sz="0" w:space="0" w:color="auto"/>
            <w:left w:val="none" w:sz="0" w:space="0" w:color="auto"/>
            <w:bottom w:val="none" w:sz="0" w:space="0" w:color="auto"/>
            <w:right w:val="none" w:sz="0" w:space="0" w:color="auto"/>
          </w:divBdr>
        </w:div>
        <w:div w:id="850680177">
          <w:marLeft w:val="720"/>
          <w:marRight w:val="0"/>
          <w:marTop w:val="0"/>
          <w:marBottom w:val="0"/>
          <w:divBdr>
            <w:top w:val="none" w:sz="0" w:space="0" w:color="auto"/>
            <w:left w:val="none" w:sz="0" w:space="0" w:color="auto"/>
            <w:bottom w:val="none" w:sz="0" w:space="0" w:color="auto"/>
            <w:right w:val="none" w:sz="0" w:space="0" w:color="auto"/>
          </w:divBdr>
        </w:div>
        <w:div w:id="1864125899">
          <w:marLeft w:val="720"/>
          <w:marRight w:val="0"/>
          <w:marTop w:val="0"/>
          <w:marBottom w:val="0"/>
          <w:divBdr>
            <w:top w:val="none" w:sz="0" w:space="0" w:color="auto"/>
            <w:left w:val="none" w:sz="0" w:space="0" w:color="auto"/>
            <w:bottom w:val="none" w:sz="0" w:space="0" w:color="auto"/>
            <w:right w:val="none" w:sz="0" w:space="0" w:color="auto"/>
          </w:divBdr>
        </w:div>
        <w:div w:id="2101442313">
          <w:marLeft w:val="0"/>
          <w:marRight w:val="0"/>
          <w:marTop w:val="0"/>
          <w:marBottom w:val="0"/>
          <w:divBdr>
            <w:top w:val="none" w:sz="0" w:space="0" w:color="auto"/>
            <w:left w:val="none" w:sz="0" w:space="0" w:color="auto"/>
            <w:bottom w:val="none" w:sz="0" w:space="0" w:color="auto"/>
            <w:right w:val="none" w:sz="0" w:space="0" w:color="auto"/>
          </w:divBdr>
        </w:div>
        <w:div w:id="1330913034">
          <w:marLeft w:val="0"/>
          <w:marRight w:val="0"/>
          <w:marTop w:val="0"/>
          <w:marBottom w:val="0"/>
          <w:divBdr>
            <w:top w:val="none" w:sz="0" w:space="0" w:color="auto"/>
            <w:left w:val="none" w:sz="0" w:space="0" w:color="auto"/>
            <w:bottom w:val="none" w:sz="0" w:space="0" w:color="auto"/>
            <w:right w:val="none" w:sz="0" w:space="0" w:color="auto"/>
          </w:divBdr>
        </w:div>
      </w:divsChild>
    </w:div>
    <w:div w:id="1493788935">
      <w:bodyDiv w:val="1"/>
      <w:marLeft w:val="0"/>
      <w:marRight w:val="0"/>
      <w:marTop w:val="0"/>
      <w:marBottom w:val="0"/>
      <w:divBdr>
        <w:top w:val="none" w:sz="0" w:space="0" w:color="auto"/>
        <w:left w:val="none" w:sz="0" w:space="0" w:color="auto"/>
        <w:bottom w:val="none" w:sz="0" w:space="0" w:color="auto"/>
        <w:right w:val="none" w:sz="0" w:space="0" w:color="auto"/>
      </w:divBdr>
    </w:div>
    <w:div w:id="1640305503">
      <w:bodyDiv w:val="1"/>
      <w:marLeft w:val="0"/>
      <w:marRight w:val="0"/>
      <w:marTop w:val="0"/>
      <w:marBottom w:val="0"/>
      <w:divBdr>
        <w:top w:val="none" w:sz="0" w:space="0" w:color="auto"/>
        <w:left w:val="none" w:sz="0" w:space="0" w:color="auto"/>
        <w:bottom w:val="none" w:sz="0" w:space="0" w:color="auto"/>
        <w:right w:val="none" w:sz="0" w:space="0" w:color="auto"/>
      </w:divBdr>
    </w:div>
    <w:div w:id="1670020226">
      <w:bodyDiv w:val="1"/>
      <w:marLeft w:val="0"/>
      <w:marRight w:val="0"/>
      <w:marTop w:val="0"/>
      <w:marBottom w:val="0"/>
      <w:divBdr>
        <w:top w:val="none" w:sz="0" w:space="0" w:color="auto"/>
        <w:left w:val="none" w:sz="0" w:space="0" w:color="auto"/>
        <w:bottom w:val="none" w:sz="0" w:space="0" w:color="auto"/>
        <w:right w:val="none" w:sz="0" w:space="0" w:color="auto"/>
      </w:divBdr>
    </w:div>
    <w:div w:id="1727679683">
      <w:bodyDiv w:val="1"/>
      <w:marLeft w:val="0"/>
      <w:marRight w:val="0"/>
      <w:marTop w:val="0"/>
      <w:marBottom w:val="0"/>
      <w:divBdr>
        <w:top w:val="none" w:sz="0" w:space="0" w:color="auto"/>
        <w:left w:val="none" w:sz="0" w:space="0" w:color="auto"/>
        <w:bottom w:val="none" w:sz="0" w:space="0" w:color="auto"/>
        <w:right w:val="none" w:sz="0" w:space="0" w:color="auto"/>
      </w:divBdr>
    </w:div>
    <w:div w:id="19261082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1050</Words>
  <Characters>5990</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Tony Haworth</cp:lastModifiedBy>
  <cp:revision>3</cp:revision>
  <cp:lastPrinted>2019-11-17T05:36:00Z</cp:lastPrinted>
  <dcterms:created xsi:type="dcterms:W3CDTF">2019-11-17T05:36:00Z</dcterms:created>
  <dcterms:modified xsi:type="dcterms:W3CDTF">2019-11-17T05:37:00Z</dcterms:modified>
</cp:coreProperties>
</file>